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66DAA" w14:textId="438FCED1" w:rsidR="004E71BE" w:rsidRDefault="004E71BE" w:rsidP="004E71BE">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sz w:val="28"/>
          <w:szCs w:val="28"/>
        </w:rPr>
        <w:t>Forskrift om gravplassvedtekter, Kragerø kommune, </w:t>
      </w:r>
      <w:r>
        <w:rPr>
          <w:rStyle w:val="eop"/>
          <w:rFonts w:eastAsiaTheme="majorEastAsia"/>
          <w:sz w:val="28"/>
          <w:szCs w:val="28"/>
        </w:rPr>
        <w:t> </w:t>
      </w:r>
    </w:p>
    <w:p w14:paraId="0399EBB4" w14:textId="1AAC40C8" w:rsidR="004E71BE" w:rsidRDefault="5172FF9C" w:rsidP="5CE46026">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b/>
          <w:bCs/>
          <w:sz w:val="28"/>
          <w:szCs w:val="28"/>
        </w:rPr>
        <w:t>Telemark </w:t>
      </w:r>
      <w:r w:rsidRPr="2755D529">
        <w:rPr>
          <w:rStyle w:val="eop"/>
          <w:rFonts w:eastAsiaTheme="majorEastAsia"/>
          <w:sz w:val="28"/>
          <w:szCs w:val="28"/>
        </w:rPr>
        <w:t> </w:t>
      </w:r>
    </w:p>
    <w:p w14:paraId="42F3FCCE" w14:textId="77777777" w:rsidR="004E71BE" w:rsidRDefault="5172FF9C" w:rsidP="004E71BE">
      <w:pPr>
        <w:pStyle w:val="paragraph"/>
        <w:spacing w:before="0" w:beforeAutospacing="0" w:after="0" w:afterAutospacing="0"/>
        <w:textAlignment w:val="baseline"/>
        <w:rPr>
          <w:rFonts w:ascii="Segoe UI" w:hAnsi="Segoe UI" w:cs="Segoe UI"/>
          <w:sz w:val="18"/>
          <w:szCs w:val="18"/>
        </w:rPr>
      </w:pPr>
      <w:r w:rsidRPr="5CE46026">
        <w:rPr>
          <w:rStyle w:val="eop"/>
          <w:rFonts w:eastAsiaTheme="majorEastAsia"/>
        </w:rPr>
        <w:t> </w:t>
      </w:r>
    </w:p>
    <w:p w14:paraId="7ECD8AC2" w14:textId="6DE45F2B" w:rsidR="047EFBAD" w:rsidRDefault="047EFBAD" w:rsidP="5CE46026">
      <w:pPr>
        <w:pStyle w:val="paragraph"/>
        <w:spacing w:before="0" w:beforeAutospacing="0" w:after="0" w:afterAutospacing="0"/>
        <w:rPr>
          <w:rStyle w:val="eop"/>
          <w:rFonts w:eastAsiaTheme="majorEastAsia"/>
        </w:rPr>
      </w:pPr>
    </w:p>
    <w:p w14:paraId="2F8DA028" w14:textId="04CC2671" w:rsidR="004E71BE" w:rsidRDefault="6AED95C9"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 xml:space="preserve">Fastsatt </w:t>
      </w:r>
      <w:r w:rsidR="004E71BE" w:rsidRPr="2755D529">
        <w:rPr>
          <w:rStyle w:val="normaltextrun"/>
          <w:rFonts w:eastAsiaTheme="majorEastAsia"/>
        </w:rPr>
        <w:t xml:space="preserve">av Kragerø kirkelige fellesråd </w:t>
      </w:r>
      <w:r w:rsidR="0F8F06E0" w:rsidRPr="2755D529">
        <w:rPr>
          <w:rStyle w:val="normaltextrun"/>
          <w:rFonts w:eastAsiaTheme="majorEastAsia"/>
        </w:rPr>
        <w:t xml:space="preserve">..........med hjemmel i </w:t>
      </w:r>
      <w:r w:rsidR="59FB5973" w:rsidRPr="2755D529">
        <w:rPr>
          <w:rStyle w:val="normaltextrun"/>
          <w:rFonts w:eastAsiaTheme="majorEastAsia"/>
        </w:rPr>
        <w:t>lov</w:t>
      </w:r>
      <w:r w:rsidR="004E71BE" w:rsidRPr="2755D529">
        <w:rPr>
          <w:rStyle w:val="normaltextrun"/>
          <w:rFonts w:eastAsiaTheme="majorEastAsia"/>
        </w:rPr>
        <w:t xml:space="preserve"> av 7. juni 1996 nr. 32 om gravplasser, kremasjon og gravferd (gravplassloven) § 21 (1), § 8 (1) og § 14 (1) og forskrift til lov om gravplasser, kremasjon og gravferd av 10. januar 1997 nr. 16 (gravplassforskriften) § 15a (4)</w:t>
      </w:r>
      <w:r w:rsidR="004E71BE" w:rsidRPr="2755D529">
        <w:rPr>
          <w:rStyle w:val="eop"/>
          <w:rFonts w:eastAsiaTheme="majorEastAsia"/>
        </w:rPr>
        <w:t> </w:t>
      </w:r>
    </w:p>
    <w:p w14:paraId="0B5AD966" w14:textId="59CB1D05" w:rsidR="5360E225" w:rsidRDefault="09369386" w:rsidP="2755D529">
      <w:pPr>
        <w:pStyle w:val="paragraph"/>
        <w:spacing w:before="0" w:beforeAutospacing="0" w:after="0" w:afterAutospacing="0"/>
        <w:rPr>
          <w:rStyle w:val="eop"/>
          <w:rFonts w:eastAsiaTheme="majorEastAsia"/>
        </w:rPr>
      </w:pPr>
      <w:r w:rsidRPr="2755D529">
        <w:rPr>
          <w:rStyle w:val="normaltextrun"/>
          <w:rFonts w:eastAsiaTheme="majorEastAsia"/>
        </w:rPr>
        <w:t xml:space="preserve">Godkjent av Statsforvalteren i Vestfold og Telemark </w:t>
      </w:r>
      <w:proofErr w:type="gramStart"/>
      <w:r w:rsidR="59613749" w:rsidRPr="2755D529">
        <w:rPr>
          <w:rStyle w:val="normaltextrun"/>
          <w:rFonts w:eastAsiaTheme="majorEastAsia"/>
        </w:rPr>
        <w:t>........</w:t>
      </w:r>
      <w:r w:rsidR="7DAC68BF" w:rsidRPr="2755D529">
        <w:rPr>
          <w:rStyle w:val="normaltextrun"/>
          <w:rFonts w:eastAsiaTheme="majorEastAsia"/>
        </w:rPr>
        <w:t>,jf.</w:t>
      </w:r>
      <w:proofErr w:type="gramEnd"/>
      <w:r w:rsidRPr="2755D529">
        <w:rPr>
          <w:rStyle w:val="normaltextrun"/>
          <w:rFonts w:eastAsiaTheme="majorEastAsia"/>
        </w:rPr>
        <w:t> </w:t>
      </w:r>
      <w:r w:rsidR="65CE7871" w:rsidRPr="2755D529">
        <w:rPr>
          <w:rStyle w:val="normaltextrun"/>
          <w:rFonts w:eastAsiaTheme="majorEastAsia"/>
        </w:rPr>
        <w:t>lov av 7. juni 1996 nr. 32 om gravplasser, kremasjon og gravferd (gravplassloven) § 21 (1)</w:t>
      </w:r>
      <w:r w:rsidR="5360E225">
        <w:br/>
      </w:r>
    </w:p>
    <w:p w14:paraId="3EDF3937" w14:textId="5E31FFF7" w:rsidR="5360E225" w:rsidRDefault="5360E225" w:rsidP="2755D529">
      <w:pPr>
        <w:pStyle w:val="paragraph"/>
        <w:spacing w:before="0" w:beforeAutospacing="0" w:after="0" w:afterAutospacing="0"/>
        <w:rPr>
          <w:rStyle w:val="eop"/>
          <w:rFonts w:eastAsiaTheme="majorEastAsia"/>
          <w:strike/>
        </w:rPr>
      </w:pPr>
    </w:p>
    <w:p w14:paraId="6E57B1E1" w14:textId="5F6E6F76" w:rsidR="004E71BE" w:rsidRDefault="6DE2F5D1"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b/>
          <w:bCs/>
        </w:rPr>
        <w:t>§</w:t>
      </w:r>
      <w:r w:rsidR="55528D4D" w:rsidRPr="2755D529">
        <w:rPr>
          <w:rStyle w:val="normaltextrun"/>
          <w:rFonts w:eastAsiaTheme="majorEastAsia"/>
          <w:b/>
          <w:bCs/>
        </w:rPr>
        <w:t xml:space="preserve"> </w:t>
      </w:r>
      <w:r w:rsidRPr="2755D529">
        <w:rPr>
          <w:rStyle w:val="normaltextrun"/>
          <w:rFonts w:eastAsiaTheme="majorEastAsia"/>
          <w:b/>
          <w:bCs/>
        </w:rPr>
        <w:t>1.</w:t>
      </w:r>
      <w:r w:rsidR="130045ED" w:rsidRPr="2755D529">
        <w:rPr>
          <w:rStyle w:val="normaltextrun"/>
          <w:rFonts w:eastAsiaTheme="majorEastAsia"/>
          <w:b/>
          <w:bCs/>
        </w:rPr>
        <w:t xml:space="preserve"> </w:t>
      </w:r>
      <w:r w:rsidR="004E71BE" w:rsidRPr="2755D529">
        <w:rPr>
          <w:rStyle w:val="normaltextrun"/>
          <w:rFonts w:eastAsiaTheme="majorEastAsia"/>
          <w:b/>
          <w:bCs/>
        </w:rPr>
        <w:t>DEFINISJONER</w:t>
      </w:r>
      <w:r w:rsidR="004E71BE" w:rsidRPr="2755D529">
        <w:rPr>
          <w:rStyle w:val="eop"/>
          <w:rFonts w:eastAsiaTheme="majorEastAsia"/>
        </w:rPr>
        <w:t> </w:t>
      </w:r>
    </w:p>
    <w:p w14:paraId="50801F0C" w14:textId="64E15211"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 xml:space="preserve">Gravplassmyndighet: Kragerø kirkelig fellesråd </w:t>
      </w:r>
    </w:p>
    <w:p w14:paraId="568059F0" w14:textId="076486F6"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Fri grav: Grav som gravplassmyndigheten har tildelt en avdød person fra kommunen som det ikke betales festeavgift for i fredningstiden.</w:t>
      </w:r>
      <w:r w:rsidRPr="2755D529">
        <w:rPr>
          <w:rStyle w:val="eop"/>
          <w:rFonts w:eastAsiaTheme="majorEastAsia"/>
        </w:rPr>
        <w:t> </w:t>
      </w:r>
    </w:p>
    <w:p w14:paraId="1507328B" w14:textId="6C779669"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Festet grav: Grav som festes mot betaling av avgift.</w:t>
      </w:r>
      <w:r w:rsidRPr="2755D529">
        <w:rPr>
          <w:rStyle w:val="eop"/>
          <w:rFonts w:eastAsiaTheme="majorEastAsia"/>
        </w:rPr>
        <w:t> </w:t>
      </w:r>
    </w:p>
    <w:p w14:paraId="502AB69E" w14:textId="27F70953"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Festet gravsted: Flere kistegraver som er festet sammen.</w:t>
      </w:r>
      <w:r w:rsidRPr="2755D529">
        <w:rPr>
          <w:rStyle w:val="eop"/>
          <w:rFonts w:eastAsiaTheme="majorEastAsia"/>
        </w:rPr>
        <w:t> </w:t>
      </w:r>
    </w:p>
    <w:p w14:paraId="11ACA71D" w14:textId="40C92B82" w:rsidR="004E71BE" w:rsidRDefault="007646E7" w:rsidP="2755D529">
      <w:pPr>
        <w:pStyle w:val="paragraph"/>
        <w:spacing w:before="0" w:beforeAutospacing="0" w:after="0" w:afterAutospacing="0"/>
        <w:textAlignment w:val="baseline"/>
        <w:rPr>
          <w:rStyle w:val="eop"/>
          <w:rFonts w:eastAsiaTheme="majorEastAsia"/>
        </w:rPr>
      </w:pPr>
      <w:r w:rsidRPr="005143F7">
        <w:rPr>
          <w:rStyle w:val="normaltextrun"/>
          <w:rFonts w:eastAsiaTheme="majorEastAsia"/>
          <w:b/>
          <w:bCs/>
          <w:noProof/>
          <w:sz w:val="28"/>
          <w:szCs w:val="28"/>
        </w:rPr>
        <mc:AlternateContent>
          <mc:Choice Requires="wps">
            <w:drawing>
              <wp:anchor distT="45720" distB="45720" distL="114300" distR="114300" simplePos="0" relativeHeight="251659264" behindDoc="1" locked="0" layoutInCell="1" allowOverlap="1" wp14:anchorId="7ECAB378" wp14:editId="5F797478">
                <wp:simplePos x="0" y="0"/>
                <wp:positionH relativeFrom="margin">
                  <wp:posOffset>-398016</wp:posOffset>
                </wp:positionH>
                <wp:positionV relativeFrom="paragraph">
                  <wp:posOffset>158166</wp:posOffset>
                </wp:positionV>
                <wp:extent cx="7025009" cy="1578610"/>
                <wp:effectExtent l="0" t="1809750" r="0" b="181229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16577">
                          <a:off x="0" y="0"/>
                          <a:ext cx="7025009" cy="1578610"/>
                        </a:xfrm>
                        <a:prstGeom prst="rect">
                          <a:avLst/>
                        </a:prstGeom>
                        <a:solidFill>
                          <a:srgbClr val="FFFFFF"/>
                        </a:solidFill>
                        <a:ln w="9525">
                          <a:solidFill>
                            <a:srgbClr val="000000"/>
                          </a:solidFill>
                          <a:miter lim="800000"/>
                          <a:headEnd/>
                          <a:tailEnd/>
                        </a:ln>
                      </wps:spPr>
                      <wps:txbx>
                        <w:txbxContent>
                          <w:p w14:paraId="25C8AC9E" w14:textId="42CE6B1E" w:rsidR="005143F7" w:rsidRPr="007646E7" w:rsidRDefault="00E904E5">
                            <w:pPr>
                              <w:rPr>
                                <w:rFonts w:ascii="Aharoni" w:hAnsi="Aharoni" w:cs="Aharoni" w:hint="cs"/>
                                <w:color w:val="E8E8E8" w:themeColor="background2"/>
                                <w:sz w:val="260"/>
                                <w:szCs w:val="260"/>
                              </w:rPr>
                            </w:pPr>
                            <w:r w:rsidRPr="007646E7">
                              <w:rPr>
                                <w:rFonts w:ascii="Aharoni" w:hAnsi="Aharoni" w:cs="Aharoni" w:hint="cs"/>
                                <w:color w:val="E8E8E8" w:themeColor="background2"/>
                                <w:sz w:val="260"/>
                                <w:szCs w:val="260"/>
                              </w:rPr>
                              <w:t>HØRING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AB378" id="_x0000_t202" coordsize="21600,21600" o:spt="202" path="m,l,21600r21600,l21600,xe">
                <v:stroke joinstyle="miter"/>
                <v:path gradientshapeok="t" o:connecttype="rect"/>
              </v:shapetype>
              <v:shape id="Tekstboks 2" o:spid="_x0000_s1026" type="#_x0000_t202" style="position:absolute;margin-left:-31.35pt;margin-top:12.45pt;width:553.15pt;height:124.3pt;rotation:-2166427fd;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">
                <v:textbox>
                  <w:txbxContent>
                    <w:p w14:paraId="25C8AC9E" w14:textId="42CE6B1E" w:rsidR="005143F7" w:rsidRPr="007646E7" w:rsidRDefault="00E904E5">
                      <w:pPr>
                        <w:rPr>
                          <w:rFonts w:ascii="Aharoni" w:hAnsi="Aharoni" w:cs="Aharoni" w:hint="cs"/>
                          <w:color w:val="E8E8E8" w:themeColor="background2"/>
                          <w:sz w:val="260"/>
                          <w:szCs w:val="260"/>
                        </w:rPr>
                      </w:pPr>
                      <w:r w:rsidRPr="007646E7">
                        <w:rPr>
                          <w:rFonts w:ascii="Aharoni" w:hAnsi="Aharoni" w:cs="Aharoni" w:hint="cs"/>
                          <w:color w:val="E8E8E8" w:themeColor="background2"/>
                          <w:sz w:val="260"/>
                          <w:szCs w:val="260"/>
                        </w:rPr>
                        <w:t>HØRING</w:t>
                      </w:r>
                    </w:p>
                  </w:txbxContent>
                </v:textbox>
                <w10:wrap anchorx="margin"/>
              </v:shape>
            </w:pict>
          </mc:Fallback>
        </mc:AlternateContent>
      </w:r>
      <w:r w:rsidR="2AB88904" w:rsidRPr="2755D529">
        <w:rPr>
          <w:rStyle w:val="eop"/>
          <w:rFonts w:eastAsiaTheme="majorEastAsia"/>
        </w:rPr>
        <w:t>Ordinær urnegrav: Grav til askeurne med plass til fire urner.</w:t>
      </w:r>
    </w:p>
    <w:p w14:paraId="2793C39A" w14:textId="33C5A7F5"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Kistegrav: Grav som ivaretar forskriftens krav til størrelse for gravlegging av kister. I en kistegrav kan det også gravlegges urner.</w:t>
      </w:r>
      <w:r w:rsidRPr="2755D529">
        <w:rPr>
          <w:rStyle w:val="eop"/>
          <w:rFonts w:eastAsiaTheme="majorEastAsia"/>
        </w:rPr>
        <w:t> </w:t>
      </w:r>
    </w:p>
    <w:p w14:paraId="6AC3AA08" w14:textId="2E064FFE"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Fredningstid: Tidsrom fra siste gravlegging til graven kan tas i bruk igjen til ny gravlegging.</w:t>
      </w:r>
      <w:r w:rsidRPr="2755D529">
        <w:rPr>
          <w:rStyle w:val="eop"/>
          <w:rFonts w:eastAsiaTheme="majorEastAsia"/>
        </w:rPr>
        <w:t> </w:t>
      </w:r>
    </w:p>
    <w:p w14:paraId="6F5EF2DC" w14:textId="71E0DA38"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Festetid: Tiden det er avtalt å feste en grav for.</w:t>
      </w:r>
      <w:r w:rsidRPr="2755D529">
        <w:rPr>
          <w:rStyle w:val="eop"/>
          <w:rFonts w:eastAsiaTheme="majorEastAsia"/>
        </w:rPr>
        <w:t> </w:t>
      </w:r>
    </w:p>
    <w:p w14:paraId="2897C8BA" w14:textId="371521A2"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Ansvarlig for grav: Den som er ansvarlig for en fri grav.</w:t>
      </w:r>
      <w:r w:rsidRPr="2755D529">
        <w:rPr>
          <w:rStyle w:val="eop"/>
          <w:rFonts w:eastAsiaTheme="majorEastAsia"/>
        </w:rPr>
        <w:t> </w:t>
      </w:r>
    </w:p>
    <w:p w14:paraId="61FC4323" w14:textId="75A4BA8F"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Fester: Den som står som part i en festeavtale.</w:t>
      </w:r>
      <w:r w:rsidRPr="2755D529">
        <w:rPr>
          <w:rStyle w:val="eop"/>
          <w:rFonts w:eastAsiaTheme="majorEastAsia"/>
        </w:rPr>
        <w:t> </w:t>
      </w:r>
    </w:p>
    <w:p w14:paraId="25A87F11" w14:textId="5528B960"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Anonym minnelund: Gravfelt for anonyme graver. Feltet kan ha et felles minnesmerke uten opplysninger om hvem som er gravlagt.</w:t>
      </w:r>
      <w:r w:rsidRPr="2755D529">
        <w:rPr>
          <w:rStyle w:val="eop"/>
          <w:rFonts w:eastAsiaTheme="majorEastAsia"/>
        </w:rPr>
        <w:t> </w:t>
      </w:r>
    </w:p>
    <w:p w14:paraId="08A0FF71" w14:textId="712A849B" w:rsidR="646743B8" w:rsidRDefault="646743B8" w:rsidP="2755D529">
      <w:pPr>
        <w:pStyle w:val="paragraph"/>
        <w:spacing w:before="0" w:beforeAutospacing="0" w:after="0" w:afterAutospacing="0"/>
        <w:rPr>
          <w:rStyle w:val="eop"/>
          <w:rFonts w:eastAsiaTheme="majorEastAsia"/>
        </w:rPr>
      </w:pPr>
      <w:r w:rsidRPr="2755D529">
        <w:rPr>
          <w:rStyle w:val="eop"/>
          <w:rFonts w:eastAsiaTheme="majorEastAsia"/>
        </w:rPr>
        <w:t>Navnet minnelund: Gravfelt med felles minnesmerke med navn og data på dem som er gravlagt der.</w:t>
      </w:r>
    </w:p>
    <w:p w14:paraId="0017313B" w14:textId="2B9ADA86" w:rsidR="646743B8" w:rsidRDefault="646743B8" w:rsidP="2755D529">
      <w:pPr>
        <w:pStyle w:val="paragraph"/>
        <w:spacing w:before="0" w:beforeAutospacing="0" w:after="0" w:afterAutospacing="0"/>
        <w:rPr>
          <w:rStyle w:val="eop"/>
          <w:rFonts w:eastAsiaTheme="majorEastAsia"/>
        </w:rPr>
      </w:pPr>
      <w:r w:rsidRPr="2755D529">
        <w:rPr>
          <w:rStyle w:val="eop"/>
          <w:rFonts w:eastAsiaTheme="majorEastAsia"/>
        </w:rPr>
        <w:t xml:space="preserve">Urnegrav i minnelund: Grav til askeurne i minnelund med plass til </w:t>
      </w:r>
      <w:proofErr w:type="spellStart"/>
      <w:r w:rsidRPr="2755D529">
        <w:rPr>
          <w:rStyle w:val="eop"/>
          <w:rFonts w:eastAsiaTheme="majorEastAsia"/>
        </w:rPr>
        <w:t>èn</w:t>
      </w:r>
      <w:proofErr w:type="spellEnd"/>
      <w:r w:rsidRPr="2755D529">
        <w:rPr>
          <w:rStyle w:val="eop"/>
          <w:rFonts w:eastAsiaTheme="majorEastAsia"/>
        </w:rPr>
        <w:t xml:space="preserve"> urne.</w:t>
      </w:r>
    </w:p>
    <w:p w14:paraId="20423683" w14:textId="618ACE37" w:rsidR="6BB9D773" w:rsidRDefault="6BB9D773" w:rsidP="2755D529">
      <w:pPr>
        <w:pStyle w:val="paragraph"/>
        <w:spacing w:before="0" w:beforeAutospacing="0" w:after="0" w:afterAutospacing="0"/>
        <w:rPr>
          <w:rStyle w:val="eop"/>
          <w:rFonts w:eastAsiaTheme="majorEastAsia"/>
        </w:rPr>
      </w:pPr>
    </w:p>
    <w:p w14:paraId="00EF689B" w14:textId="0B6BE34F" w:rsidR="6BB9D773" w:rsidRDefault="6BB9D773" w:rsidP="2755D529">
      <w:pPr>
        <w:pStyle w:val="paragraph"/>
        <w:spacing w:before="0" w:beforeAutospacing="0" w:after="0" w:afterAutospacing="0"/>
        <w:rPr>
          <w:rStyle w:val="eop"/>
          <w:rFonts w:eastAsiaTheme="majorEastAsia"/>
        </w:rPr>
      </w:pPr>
    </w:p>
    <w:p w14:paraId="075196E7" w14:textId="285706AA" w:rsidR="5360E225" w:rsidRDefault="5360E225" w:rsidP="2755D529">
      <w:pPr>
        <w:pStyle w:val="paragraph"/>
        <w:spacing w:before="0" w:beforeAutospacing="0" w:after="0" w:afterAutospacing="0"/>
        <w:rPr>
          <w:rStyle w:val="eop"/>
          <w:rFonts w:eastAsiaTheme="majorEastAsia"/>
        </w:rPr>
      </w:pPr>
    </w:p>
    <w:p w14:paraId="2A3F7382" w14:textId="3650607B" w:rsidR="5FEB6E4C" w:rsidRDefault="5FEB6E4C" w:rsidP="2755D529">
      <w:pPr>
        <w:pStyle w:val="paragraph"/>
        <w:spacing w:before="0" w:beforeAutospacing="0" w:after="0" w:afterAutospacing="0"/>
        <w:rPr>
          <w:rFonts w:ascii="Segoe UI" w:hAnsi="Segoe UI" w:cs="Segoe UI"/>
          <w:sz w:val="18"/>
          <w:szCs w:val="18"/>
        </w:rPr>
      </w:pPr>
      <w:r w:rsidRPr="2755D529">
        <w:rPr>
          <w:rStyle w:val="normaltextrun"/>
          <w:rFonts w:eastAsiaTheme="majorEastAsia"/>
          <w:b/>
          <w:bCs/>
        </w:rPr>
        <w:t>§</w:t>
      </w:r>
      <w:r w:rsidR="0EACA997" w:rsidRPr="2755D529">
        <w:rPr>
          <w:rStyle w:val="normaltextrun"/>
          <w:rFonts w:eastAsiaTheme="majorEastAsia"/>
          <w:b/>
          <w:bCs/>
        </w:rPr>
        <w:t xml:space="preserve"> </w:t>
      </w:r>
      <w:r w:rsidRPr="2755D529">
        <w:rPr>
          <w:rStyle w:val="normaltextrun"/>
          <w:rFonts w:eastAsiaTheme="majorEastAsia"/>
          <w:b/>
          <w:bCs/>
        </w:rPr>
        <w:t>2</w:t>
      </w:r>
      <w:r w:rsidR="478A6A8C" w:rsidRPr="2755D529">
        <w:rPr>
          <w:rStyle w:val="normaltextrun"/>
          <w:rFonts w:eastAsiaTheme="majorEastAsia"/>
          <w:b/>
          <w:bCs/>
        </w:rPr>
        <w:t>.</w:t>
      </w:r>
      <w:r w:rsidRPr="2755D529">
        <w:rPr>
          <w:rStyle w:val="normaltextrun"/>
          <w:rFonts w:eastAsiaTheme="majorEastAsia"/>
          <w:b/>
          <w:bCs/>
        </w:rPr>
        <w:t xml:space="preserve"> FERDSEL PÅ GRAVPLASSEN</w:t>
      </w:r>
      <w:r w:rsidRPr="2755D529">
        <w:rPr>
          <w:rStyle w:val="eop"/>
          <w:rFonts w:eastAsiaTheme="majorEastAsia"/>
        </w:rPr>
        <w:t> </w:t>
      </w:r>
    </w:p>
    <w:p w14:paraId="5826940D" w14:textId="77777777" w:rsidR="5FEB6E4C" w:rsidRDefault="5FEB6E4C" w:rsidP="2755D529">
      <w:pPr>
        <w:pStyle w:val="paragraph"/>
        <w:spacing w:before="0" w:beforeAutospacing="0" w:after="0" w:afterAutospacing="0"/>
        <w:rPr>
          <w:rFonts w:ascii="Segoe UI" w:hAnsi="Segoe UI" w:cs="Segoe UI"/>
          <w:sz w:val="18"/>
          <w:szCs w:val="18"/>
        </w:rPr>
      </w:pPr>
      <w:r w:rsidRPr="2755D529">
        <w:rPr>
          <w:rStyle w:val="normaltextrun"/>
          <w:rFonts w:eastAsiaTheme="majorEastAsia"/>
        </w:rPr>
        <w:t>Besøkende skal så vidt mulig ferdes gående, jf. gravplassforskriften § 9 (2). Gravplassforvaltningen kan etter søknad gi kjøretillatelse ved dokumentert sykdom/forflytningshemming. All kjøring skal skje ekstra hensynsfullt. </w:t>
      </w:r>
    </w:p>
    <w:p w14:paraId="43F77EFE" w14:textId="4EE440FB" w:rsidR="6BB9D773" w:rsidRDefault="6BB9D773" w:rsidP="2755D529">
      <w:pPr>
        <w:pStyle w:val="paragraph"/>
        <w:spacing w:before="0" w:beforeAutospacing="0" w:after="0" w:afterAutospacing="0"/>
        <w:rPr>
          <w:rStyle w:val="eop"/>
          <w:rFonts w:eastAsiaTheme="majorEastAsia"/>
        </w:rPr>
      </w:pPr>
    </w:p>
    <w:p w14:paraId="6DD5A407" w14:textId="17471A86" w:rsidR="5360E225" w:rsidRDefault="004E71BE" w:rsidP="2755D529">
      <w:pPr>
        <w:pStyle w:val="paragraph"/>
        <w:spacing w:before="0" w:beforeAutospacing="0" w:after="0" w:afterAutospacing="0"/>
        <w:rPr>
          <w:rFonts w:ascii="Segoe UI" w:hAnsi="Segoe UI" w:cs="Segoe UI"/>
          <w:sz w:val="18"/>
          <w:szCs w:val="18"/>
        </w:rPr>
      </w:pPr>
      <w:r w:rsidRPr="2755D529">
        <w:rPr>
          <w:rStyle w:val="eop"/>
          <w:rFonts w:eastAsiaTheme="majorEastAsia"/>
        </w:rPr>
        <w:t> </w:t>
      </w:r>
    </w:p>
    <w:p w14:paraId="136DB33C"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eop"/>
          <w:rFonts w:eastAsiaTheme="majorEastAsia"/>
        </w:rPr>
        <w:t> </w:t>
      </w:r>
    </w:p>
    <w:p w14:paraId="7281B473" w14:textId="6641EFCC"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b/>
          <w:bCs/>
        </w:rPr>
        <w:t>§</w:t>
      </w:r>
      <w:r w:rsidR="16DF3BDF" w:rsidRPr="2755D529">
        <w:rPr>
          <w:rStyle w:val="normaltextrun"/>
          <w:rFonts w:eastAsiaTheme="majorEastAsia"/>
          <w:b/>
          <w:bCs/>
        </w:rPr>
        <w:t xml:space="preserve"> </w:t>
      </w:r>
      <w:r w:rsidRPr="2755D529">
        <w:rPr>
          <w:rStyle w:val="normaltextrun"/>
          <w:rFonts w:eastAsiaTheme="majorEastAsia"/>
          <w:b/>
          <w:bCs/>
        </w:rPr>
        <w:t>3. GRAVPLASSTILHØRIGHET</w:t>
      </w:r>
      <w:r w:rsidRPr="2755D529">
        <w:rPr>
          <w:rStyle w:val="eop"/>
          <w:rFonts w:eastAsiaTheme="majorEastAsia"/>
        </w:rPr>
        <w:t> </w:t>
      </w:r>
    </w:p>
    <w:p w14:paraId="2554AA13" w14:textId="0377F54D" w:rsidR="004E71BE" w:rsidRDefault="004E71BE" w:rsidP="2755D529">
      <w:pPr>
        <w:pStyle w:val="paragraph"/>
        <w:spacing w:before="0" w:beforeAutospacing="0" w:after="0" w:afterAutospacing="0"/>
        <w:textAlignment w:val="baseline"/>
        <w:rPr>
          <w:rStyle w:val="scxw21340776"/>
          <w:rFonts w:eastAsiaTheme="majorEastAsia"/>
        </w:rPr>
      </w:pPr>
      <w:r w:rsidRPr="2755D529">
        <w:rPr>
          <w:rStyle w:val="normaltextrun"/>
          <w:rFonts w:eastAsiaTheme="majorEastAsia"/>
        </w:rPr>
        <w:t>For alle kommunens gravplasser utenom Jomfruland:</w:t>
      </w:r>
      <w:r w:rsidRPr="2755D529">
        <w:rPr>
          <w:rStyle w:val="scxw21340776"/>
          <w:rFonts w:eastAsiaTheme="majorEastAsia"/>
        </w:rPr>
        <w:t> </w:t>
      </w:r>
      <w:r>
        <w:br/>
      </w:r>
      <w:r w:rsidRPr="2755D529">
        <w:rPr>
          <w:rStyle w:val="normaltextrun"/>
          <w:rFonts w:eastAsiaTheme="majorEastAsia"/>
        </w:rPr>
        <w:t>Avdøde personer som bor i kommunen kan gravlegges på hvilken som helst av gravplassene i kommunen. Det forutsettes imidlertid at det på den aktuelle gravplassen finnes ledige graver.</w:t>
      </w:r>
      <w:r w:rsidRPr="2755D529">
        <w:rPr>
          <w:rStyle w:val="scxw21340776"/>
          <w:rFonts w:eastAsiaTheme="majorEastAsia"/>
        </w:rPr>
        <w:t> </w:t>
      </w:r>
      <w:r>
        <w:br/>
      </w:r>
      <w:r w:rsidRPr="2755D529">
        <w:rPr>
          <w:rStyle w:val="normaltextrun"/>
          <w:rFonts w:eastAsiaTheme="majorEastAsia"/>
        </w:rPr>
        <w:t xml:space="preserve">De har rett til fri grav </w:t>
      </w:r>
      <w:proofErr w:type="gramStart"/>
      <w:r w:rsidRPr="2755D529">
        <w:rPr>
          <w:rStyle w:val="normaltextrun"/>
          <w:rFonts w:eastAsiaTheme="majorEastAsia"/>
        </w:rPr>
        <w:t>såfremt</w:t>
      </w:r>
      <w:proofErr w:type="gramEnd"/>
      <w:r w:rsidRPr="2755D529">
        <w:rPr>
          <w:rStyle w:val="normaltextrun"/>
          <w:rFonts w:eastAsiaTheme="majorEastAsia"/>
        </w:rPr>
        <w:t xml:space="preserve"> graven blir tilvist. </w:t>
      </w:r>
      <w:r w:rsidR="57CF0AB3" w:rsidRPr="2755D529">
        <w:rPr>
          <w:rStyle w:val="normaltextrun"/>
          <w:rFonts w:eastAsiaTheme="majorEastAsia"/>
        </w:rPr>
        <w:t xml:space="preserve">Retten til </w:t>
      </w:r>
      <w:proofErr w:type="spellStart"/>
      <w:r w:rsidR="57CF0AB3" w:rsidRPr="2755D529">
        <w:rPr>
          <w:rStyle w:val="normaltextrun"/>
          <w:rFonts w:eastAsiaTheme="majorEastAsia"/>
        </w:rPr>
        <w:t>frigravsperiode</w:t>
      </w:r>
      <w:proofErr w:type="spellEnd"/>
      <w:r w:rsidR="57CF0AB3" w:rsidRPr="2755D529">
        <w:rPr>
          <w:rStyle w:val="normaltextrun"/>
          <w:rFonts w:eastAsiaTheme="majorEastAsia"/>
        </w:rPr>
        <w:t xml:space="preserve"> er nærmere regulert i gravplassforskriften §16 </w:t>
      </w:r>
      <w:r w:rsidR="2DD9021D" w:rsidRPr="2755D529">
        <w:rPr>
          <w:rStyle w:val="normaltextrun"/>
          <w:rFonts w:eastAsiaTheme="majorEastAsia"/>
        </w:rPr>
        <w:t>(1)</w:t>
      </w:r>
      <w:r w:rsidR="57CF0AB3" w:rsidRPr="2755D529">
        <w:rPr>
          <w:rStyle w:val="normaltextrun"/>
          <w:rFonts w:eastAsiaTheme="majorEastAsia"/>
        </w:rPr>
        <w:t xml:space="preserve"> og gravplassforskriften §18 (2)</w:t>
      </w:r>
      <w:r w:rsidRPr="2755D529">
        <w:rPr>
          <w:rStyle w:val="scxw21340776"/>
          <w:rFonts w:eastAsiaTheme="majorEastAsia"/>
        </w:rPr>
        <w:t> </w:t>
      </w:r>
      <w:r>
        <w:br/>
      </w:r>
    </w:p>
    <w:p w14:paraId="74F48DB2" w14:textId="00584848"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 xml:space="preserve">Avdøde personer som på grunn av sykdom eller pleietrengende årsaker har bodd i en annen kommune mot slutten av livet, betraktes på samme måte som kommunens egne innbyggere, og har rett til fri grav </w:t>
      </w:r>
      <w:proofErr w:type="gramStart"/>
      <w:r w:rsidRPr="2755D529">
        <w:rPr>
          <w:rStyle w:val="normaltextrun"/>
          <w:rFonts w:eastAsiaTheme="majorEastAsia"/>
        </w:rPr>
        <w:t>såfremt</w:t>
      </w:r>
      <w:proofErr w:type="gramEnd"/>
      <w:r w:rsidRPr="2755D529">
        <w:rPr>
          <w:rStyle w:val="normaltextrun"/>
          <w:rFonts w:eastAsiaTheme="majorEastAsia"/>
        </w:rPr>
        <w:t xml:space="preserve"> graven blir tilvist.</w:t>
      </w:r>
      <w:r w:rsidRPr="2755D529">
        <w:rPr>
          <w:rStyle w:val="eop"/>
          <w:rFonts w:eastAsiaTheme="majorEastAsia"/>
        </w:rPr>
        <w:t> </w:t>
      </w:r>
    </w:p>
    <w:p w14:paraId="16341FC7" w14:textId="556F71C9" w:rsidR="6BB9D773" w:rsidRDefault="6BB9D773" w:rsidP="2755D529">
      <w:pPr>
        <w:pStyle w:val="paragraph"/>
        <w:spacing w:before="0" w:beforeAutospacing="0" w:after="0" w:afterAutospacing="0"/>
        <w:rPr>
          <w:rStyle w:val="normaltextrun"/>
          <w:rFonts w:eastAsiaTheme="majorEastAsia"/>
        </w:rPr>
      </w:pPr>
    </w:p>
    <w:p w14:paraId="799B5B29" w14:textId="77777777" w:rsidR="00663A2F" w:rsidRDefault="004E71BE" w:rsidP="2755D529">
      <w:pPr>
        <w:pStyle w:val="paragraph"/>
        <w:spacing w:before="0" w:beforeAutospacing="0" w:after="0" w:afterAutospacing="0"/>
        <w:textAlignment w:val="baseline"/>
        <w:rPr>
          <w:rStyle w:val="normaltextrun"/>
          <w:rFonts w:eastAsiaTheme="majorEastAsia"/>
        </w:rPr>
      </w:pPr>
      <w:r w:rsidRPr="2755D529">
        <w:rPr>
          <w:rStyle w:val="normaltextrun"/>
          <w:rFonts w:eastAsiaTheme="majorEastAsia"/>
        </w:rPr>
        <w:t>Jomfruland kirkegård:</w:t>
      </w:r>
      <w:r w:rsidRPr="2755D529">
        <w:rPr>
          <w:rStyle w:val="scxw21340776"/>
          <w:rFonts w:eastAsiaTheme="majorEastAsia"/>
        </w:rPr>
        <w:t> </w:t>
      </w:r>
      <w:r>
        <w:br/>
      </w:r>
      <w:r w:rsidRPr="2755D529">
        <w:rPr>
          <w:rStyle w:val="normaltextrun"/>
          <w:rFonts w:eastAsiaTheme="majorEastAsia"/>
        </w:rPr>
        <w:t xml:space="preserve">På Jomfruland kirkegård er det bare personer med folkeregisteradresse Jomfruland som kan gravlegges i kiste. </w:t>
      </w:r>
    </w:p>
    <w:p w14:paraId="57091EBB" w14:textId="77777777" w:rsidR="00663A2F" w:rsidRDefault="00663A2F" w:rsidP="2755D529">
      <w:pPr>
        <w:pStyle w:val="paragraph"/>
        <w:spacing w:before="0" w:beforeAutospacing="0" w:after="0" w:afterAutospacing="0"/>
        <w:textAlignment w:val="baseline"/>
        <w:rPr>
          <w:rStyle w:val="normaltextrun"/>
          <w:rFonts w:eastAsiaTheme="majorEastAsia"/>
        </w:rPr>
      </w:pPr>
    </w:p>
    <w:p w14:paraId="6C2D6A92" w14:textId="58051BD2"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Avdøde personer fra andre kommuner kan gravlegges i kommunen mot at kostnadene ved gravferden og avgift som ved feste av grav betales.</w:t>
      </w:r>
      <w:r w:rsidRPr="2755D529">
        <w:rPr>
          <w:rStyle w:val="eop"/>
          <w:rFonts w:eastAsiaTheme="majorEastAsia"/>
        </w:rPr>
        <w:t> </w:t>
      </w:r>
    </w:p>
    <w:p w14:paraId="255E4BCA"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eop"/>
          <w:rFonts w:eastAsiaTheme="majorEastAsia"/>
        </w:rPr>
        <w:t> </w:t>
      </w:r>
    </w:p>
    <w:p w14:paraId="4E3EF6C5" w14:textId="229DB03C" w:rsidR="5360E225" w:rsidRDefault="5360E225" w:rsidP="2755D529">
      <w:pPr>
        <w:pStyle w:val="paragraph"/>
        <w:spacing w:before="0" w:beforeAutospacing="0" w:after="0" w:afterAutospacing="0"/>
        <w:rPr>
          <w:rStyle w:val="eop"/>
          <w:rFonts w:eastAsiaTheme="majorEastAsia"/>
        </w:rPr>
      </w:pPr>
    </w:p>
    <w:p w14:paraId="49658684" w14:textId="501DD0A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b/>
          <w:bCs/>
        </w:rPr>
        <w:t>§</w:t>
      </w:r>
      <w:r w:rsidR="0C13D4C6" w:rsidRPr="2755D529">
        <w:rPr>
          <w:rStyle w:val="normaltextrun"/>
          <w:rFonts w:eastAsiaTheme="majorEastAsia"/>
          <w:b/>
          <w:bCs/>
        </w:rPr>
        <w:t xml:space="preserve"> </w:t>
      </w:r>
      <w:r w:rsidRPr="2755D529">
        <w:rPr>
          <w:rStyle w:val="normaltextrun"/>
          <w:rFonts w:eastAsiaTheme="majorEastAsia"/>
          <w:b/>
          <w:bCs/>
        </w:rPr>
        <w:t xml:space="preserve">4. FREDNINGSTID </w:t>
      </w:r>
      <w:r>
        <w:br/>
      </w:r>
      <w:proofErr w:type="spellStart"/>
      <w:r w:rsidRPr="2755D529">
        <w:rPr>
          <w:rStyle w:val="normaltextrun"/>
          <w:rFonts w:eastAsiaTheme="majorEastAsia"/>
        </w:rPr>
        <w:t>Fredningstid</w:t>
      </w:r>
      <w:proofErr w:type="spellEnd"/>
      <w:r w:rsidRPr="2755D529">
        <w:rPr>
          <w:rStyle w:val="normaltextrun"/>
          <w:rFonts w:eastAsiaTheme="majorEastAsia"/>
        </w:rPr>
        <w:t xml:space="preserve"> er </w:t>
      </w:r>
      <w:r w:rsidR="22C8B76A" w:rsidRPr="2755D529">
        <w:rPr>
          <w:rStyle w:val="normaltextrun"/>
          <w:rFonts w:eastAsiaTheme="majorEastAsia"/>
        </w:rPr>
        <w:t xml:space="preserve">minst </w:t>
      </w:r>
      <w:r w:rsidRPr="2755D529">
        <w:rPr>
          <w:rStyle w:val="normaltextrun"/>
          <w:rFonts w:eastAsiaTheme="majorEastAsia"/>
        </w:rPr>
        <w:t>20 år.</w:t>
      </w:r>
      <w:r w:rsidRPr="2755D529">
        <w:rPr>
          <w:rStyle w:val="scxw21340776"/>
          <w:rFonts w:eastAsiaTheme="majorEastAsia"/>
        </w:rPr>
        <w:t> </w:t>
      </w:r>
      <w:r>
        <w:br/>
      </w:r>
      <w:r w:rsidRPr="2755D529">
        <w:rPr>
          <w:rStyle w:val="eop"/>
          <w:rFonts w:eastAsiaTheme="majorEastAsia"/>
        </w:rPr>
        <w:t> </w:t>
      </w:r>
    </w:p>
    <w:p w14:paraId="33840081" w14:textId="2729BDF0" w:rsidR="5360E225" w:rsidRDefault="5360E225" w:rsidP="2755D529">
      <w:pPr>
        <w:pStyle w:val="paragraph"/>
        <w:spacing w:before="0" w:beforeAutospacing="0" w:after="0" w:afterAutospacing="0"/>
        <w:rPr>
          <w:rStyle w:val="eop"/>
          <w:rFonts w:eastAsiaTheme="majorEastAsia"/>
        </w:rPr>
      </w:pPr>
    </w:p>
    <w:p w14:paraId="0E50AEC5"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eop"/>
          <w:rFonts w:eastAsiaTheme="majorEastAsia"/>
        </w:rPr>
        <w:t> </w:t>
      </w:r>
    </w:p>
    <w:p w14:paraId="5D9303E0" w14:textId="3509FEE4" w:rsidR="004E71BE" w:rsidRDefault="45EE9A2B"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b/>
          <w:bCs/>
        </w:rPr>
        <w:t>§</w:t>
      </w:r>
      <w:r w:rsidR="2F12F2F7" w:rsidRPr="2755D529">
        <w:rPr>
          <w:rStyle w:val="normaltextrun"/>
          <w:rFonts w:eastAsiaTheme="majorEastAsia"/>
          <w:b/>
          <w:bCs/>
        </w:rPr>
        <w:t xml:space="preserve"> </w:t>
      </w:r>
      <w:r w:rsidRPr="2755D529">
        <w:rPr>
          <w:rStyle w:val="normaltextrun"/>
          <w:rFonts w:eastAsiaTheme="majorEastAsia"/>
          <w:b/>
          <w:bCs/>
        </w:rPr>
        <w:t xml:space="preserve">5. </w:t>
      </w:r>
      <w:r w:rsidR="004E71BE" w:rsidRPr="2755D529">
        <w:rPr>
          <w:rStyle w:val="normaltextrun"/>
          <w:rFonts w:eastAsiaTheme="majorEastAsia"/>
          <w:b/>
          <w:bCs/>
        </w:rPr>
        <w:t xml:space="preserve"> FESTE AV GRAV</w:t>
      </w:r>
      <w:r w:rsidR="004E71BE" w:rsidRPr="2755D529">
        <w:rPr>
          <w:rStyle w:val="scxw21340776"/>
          <w:rFonts w:eastAsiaTheme="majorEastAsia"/>
          <w:b/>
          <w:bCs/>
        </w:rPr>
        <w:t> </w:t>
      </w:r>
      <w:r w:rsidR="76382A01" w:rsidRPr="2755D529">
        <w:rPr>
          <w:rStyle w:val="scxw21340776"/>
          <w:rFonts w:eastAsiaTheme="majorEastAsia"/>
          <w:b/>
          <w:bCs/>
        </w:rPr>
        <w:t>MED MER</w:t>
      </w:r>
      <w:r w:rsidR="004E71BE">
        <w:br/>
      </w:r>
      <w:r w:rsidR="004E71BE" w:rsidRPr="2755D529">
        <w:rPr>
          <w:rStyle w:val="normaltextrun"/>
          <w:rFonts w:eastAsiaTheme="majorEastAsia"/>
        </w:rPr>
        <w:t>Når kistegrav skal tas i bruk er det anledning til å feste en grav ved siden av, og etter søknad til gravplassmyndigheten for en ekstra grav i tillegg når behovet tilsier det.</w:t>
      </w:r>
      <w:r w:rsidR="004E71BE" w:rsidRPr="2755D529">
        <w:rPr>
          <w:rStyle w:val="scxw21340776"/>
          <w:rFonts w:eastAsiaTheme="majorEastAsia"/>
        </w:rPr>
        <w:t> </w:t>
      </w:r>
    </w:p>
    <w:p w14:paraId="5E21FB70" w14:textId="649D60B8" w:rsidR="004E71BE" w:rsidRDefault="004E71BE" w:rsidP="2755D529">
      <w:pPr>
        <w:pStyle w:val="paragraph"/>
        <w:spacing w:before="0" w:beforeAutospacing="0" w:after="0" w:afterAutospacing="0"/>
        <w:textAlignment w:val="baseline"/>
      </w:pPr>
    </w:p>
    <w:p w14:paraId="0640CF85" w14:textId="22DA7169" w:rsidR="004E71BE" w:rsidRDefault="00793C37" w:rsidP="2755D529">
      <w:pPr>
        <w:pStyle w:val="paragraph"/>
        <w:spacing w:before="0" w:beforeAutospacing="0" w:after="0" w:afterAutospacing="0"/>
        <w:textAlignment w:val="baseline"/>
      </w:pPr>
      <w:r w:rsidRPr="005143F7">
        <w:rPr>
          <w:rStyle w:val="normaltextrun"/>
          <w:rFonts w:eastAsiaTheme="majorEastAsia"/>
          <w:b/>
          <w:bCs/>
          <w:noProof/>
          <w:sz w:val="28"/>
          <w:szCs w:val="28"/>
        </w:rPr>
        <mc:AlternateContent>
          <mc:Choice Requires="wps">
            <w:drawing>
              <wp:anchor distT="45720" distB="45720" distL="114300" distR="114300" simplePos="0" relativeHeight="251661312" behindDoc="1" locked="0" layoutInCell="1" allowOverlap="1" wp14:anchorId="43DFE471" wp14:editId="313D7B59">
                <wp:simplePos x="0" y="0"/>
                <wp:positionH relativeFrom="page">
                  <wp:align>right</wp:align>
                </wp:positionH>
                <wp:positionV relativeFrom="paragraph">
                  <wp:posOffset>266700</wp:posOffset>
                </wp:positionV>
                <wp:extent cx="7025005" cy="1578610"/>
                <wp:effectExtent l="0" t="1809750" r="0" b="1812290"/>
                <wp:wrapNone/>
                <wp:docPr id="3583291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16577">
                          <a:off x="0" y="0"/>
                          <a:ext cx="7025005" cy="1578610"/>
                        </a:xfrm>
                        <a:prstGeom prst="rect">
                          <a:avLst/>
                        </a:prstGeom>
                        <a:solidFill>
                          <a:srgbClr val="FFFFFF"/>
                        </a:solidFill>
                        <a:ln w="9525">
                          <a:solidFill>
                            <a:srgbClr val="000000"/>
                          </a:solidFill>
                          <a:miter lim="800000"/>
                          <a:headEnd/>
                          <a:tailEnd/>
                        </a:ln>
                      </wps:spPr>
                      <wps:txbx>
                        <w:txbxContent>
                          <w:p w14:paraId="0F31EAC6" w14:textId="77777777" w:rsidR="00793C37" w:rsidRPr="007646E7" w:rsidRDefault="00793C37" w:rsidP="00793C37">
                            <w:pPr>
                              <w:rPr>
                                <w:rFonts w:ascii="Aharoni" w:hAnsi="Aharoni" w:cs="Aharoni" w:hint="cs"/>
                                <w:color w:val="E8E8E8" w:themeColor="background2"/>
                                <w:sz w:val="260"/>
                                <w:szCs w:val="260"/>
                              </w:rPr>
                            </w:pPr>
                            <w:r w:rsidRPr="007646E7">
                              <w:rPr>
                                <w:rFonts w:ascii="Aharoni" w:hAnsi="Aharoni" w:cs="Aharoni" w:hint="cs"/>
                                <w:color w:val="E8E8E8" w:themeColor="background2"/>
                                <w:sz w:val="260"/>
                                <w:szCs w:val="260"/>
                              </w:rPr>
                              <w:t>HØRING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FE471" id="_x0000_s1027" type="#_x0000_t202" style="position:absolute;margin-left:501.95pt;margin-top:21pt;width:553.15pt;height:124.3pt;rotation:-2166427fd;z-index:-25165516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">
                <v:textbox>
                  <w:txbxContent>
                    <w:p w14:paraId="0F31EAC6" w14:textId="77777777" w:rsidR="00793C37" w:rsidRPr="007646E7" w:rsidRDefault="00793C37" w:rsidP="00793C37">
                      <w:pPr>
                        <w:rPr>
                          <w:rFonts w:ascii="Aharoni" w:hAnsi="Aharoni" w:cs="Aharoni" w:hint="cs"/>
                          <w:color w:val="E8E8E8" w:themeColor="background2"/>
                          <w:sz w:val="260"/>
                          <w:szCs w:val="260"/>
                        </w:rPr>
                      </w:pPr>
                      <w:r w:rsidRPr="007646E7">
                        <w:rPr>
                          <w:rFonts w:ascii="Aharoni" w:hAnsi="Aharoni" w:cs="Aharoni" w:hint="cs"/>
                          <w:color w:val="E8E8E8" w:themeColor="background2"/>
                          <w:sz w:val="260"/>
                          <w:szCs w:val="260"/>
                        </w:rPr>
                        <w:t>HØRING</w:t>
                      </w:r>
                    </w:p>
                  </w:txbxContent>
                </v:textbox>
                <w10:wrap anchorx="page"/>
              </v:shape>
            </w:pict>
          </mc:Fallback>
        </mc:AlternateContent>
      </w:r>
      <w:r w:rsidR="131E1B6D" w:rsidRPr="2755D529">
        <w:t>Ved bruk av ordinær urnegrav, kan det ikke festes en grav ved siden av.</w:t>
      </w:r>
    </w:p>
    <w:p w14:paraId="25FB983A" w14:textId="66938227" w:rsidR="004E71BE" w:rsidRDefault="004E71BE" w:rsidP="2755D529">
      <w:pPr>
        <w:pStyle w:val="paragraph"/>
        <w:spacing w:before="0" w:beforeAutospacing="0" w:after="0" w:afterAutospacing="0"/>
        <w:textAlignment w:val="baseline"/>
      </w:pPr>
    </w:p>
    <w:p w14:paraId="57A43726" w14:textId="33DC43FB" w:rsidR="004E71BE" w:rsidRDefault="416D5679" w:rsidP="2755D529">
      <w:pPr>
        <w:pStyle w:val="paragraph"/>
        <w:spacing w:before="0" w:beforeAutospacing="0" w:after="0" w:afterAutospacing="0"/>
        <w:textAlignment w:val="baseline"/>
      </w:pPr>
      <w:r w:rsidRPr="2755D529">
        <w:t>Ved feste av grav ved siden av den kistegraven som tas i bruk, er festetiden 10 år.</w:t>
      </w:r>
    </w:p>
    <w:p w14:paraId="6797EE9C" w14:textId="77B8A76C" w:rsidR="004E71BE" w:rsidRDefault="004E71BE" w:rsidP="2755D529">
      <w:pPr>
        <w:pStyle w:val="paragraph"/>
        <w:spacing w:before="0" w:beforeAutospacing="0" w:after="0" w:afterAutospacing="0"/>
        <w:textAlignment w:val="baseline"/>
        <w:rPr>
          <w:rFonts w:ascii="Segoe UI" w:hAnsi="Segoe UI" w:cs="Segoe UI"/>
          <w:sz w:val="18"/>
          <w:szCs w:val="18"/>
        </w:rPr>
      </w:pPr>
      <w:r>
        <w:br/>
      </w:r>
      <w:r w:rsidRPr="2755D529">
        <w:rPr>
          <w:rStyle w:val="normaltextrun"/>
          <w:rFonts w:eastAsiaTheme="majorEastAsia"/>
        </w:rPr>
        <w:t>Når festetiden</w:t>
      </w:r>
      <w:r w:rsidR="3B1B75F0" w:rsidRPr="2755D529">
        <w:rPr>
          <w:rStyle w:val="normaltextrun"/>
          <w:rFonts w:eastAsiaTheme="majorEastAsia"/>
        </w:rPr>
        <w:t>/fredningstiden</w:t>
      </w:r>
      <w:r w:rsidRPr="2755D529">
        <w:rPr>
          <w:rStyle w:val="normaltextrun"/>
          <w:rFonts w:eastAsiaTheme="majorEastAsia"/>
        </w:rPr>
        <w:t xml:space="preserve"> er </w:t>
      </w:r>
      <w:proofErr w:type="gramStart"/>
      <w:r w:rsidRPr="2755D529">
        <w:rPr>
          <w:rStyle w:val="normaltextrun"/>
          <w:rFonts w:eastAsiaTheme="majorEastAsia"/>
        </w:rPr>
        <w:t>ute</w:t>
      </w:r>
      <w:proofErr w:type="gramEnd"/>
      <w:r w:rsidRPr="2755D529">
        <w:rPr>
          <w:rStyle w:val="normaltextrun"/>
          <w:rFonts w:eastAsiaTheme="majorEastAsia"/>
        </w:rPr>
        <w:t xml:space="preserve"> kan </w:t>
      </w:r>
      <w:r w:rsidR="745A7F95" w:rsidRPr="2755D529">
        <w:rPr>
          <w:rStyle w:val="normaltextrun"/>
          <w:rFonts w:eastAsiaTheme="majorEastAsia"/>
        </w:rPr>
        <w:t>graven/</w:t>
      </w:r>
      <w:r w:rsidRPr="2755D529">
        <w:rPr>
          <w:rStyle w:val="normaltextrun"/>
          <w:rFonts w:eastAsiaTheme="majorEastAsia"/>
        </w:rPr>
        <w:t>gravstedet festes for nye 10 år. Når det er gått 60 år etter siste gravlegging kan festet ikke fornyes uten etter spesielt samtykke fra gravplassmyndigheten.</w:t>
      </w:r>
      <w:r w:rsidRPr="2755D529">
        <w:rPr>
          <w:rStyle w:val="scxw21340776"/>
          <w:rFonts w:eastAsiaTheme="majorEastAsia"/>
        </w:rPr>
        <w:t> </w:t>
      </w:r>
      <w:r>
        <w:br/>
      </w:r>
      <w:r w:rsidRPr="2755D529">
        <w:rPr>
          <w:rStyle w:val="normaltextrun"/>
          <w:rFonts w:eastAsiaTheme="majorEastAsia"/>
        </w:rPr>
        <w:t>I god tid før festetiden er ute skal festeren varsles. Er festet ikke blitt fornyet innen seks måneder etter forfall, faller graven/gravstedet tilbake til gravplassen.</w:t>
      </w:r>
    </w:p>
    <w:p w14:paraId="590098F1" w14:textId="2605F16F"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scxw21340776"/>
          <w:rFonts w:eastAsiaTheme="majorEastAsia"/>
        </w:rPr>
        <w:t> </w:t>
      </w:r>
    </w:p>
    <w:p w14:paraId="43A05F0F" w14:textId="2096B104" w:rsidR="004E71BE" w:rsidRDefault="2BCBBDEC" w:rsidP="2755D529">
      <w:pPr>
        <w:spacing w:after="0" w:line="240" w:lineRule="auto"/>
        <w:textAlignment w:val="baseline"/>
        <w:rPr>
          <w:rFonts w:ascii="Times New Roman" w:eastAsia="Times New Roman" w:hAnsi="Times New Roman" w:cs="Times New Roman"/>
          <w:sz w:val="24"/>
          <w:szCs w:val="24"/>
        </w:rPr>
      </w:pPr>
      <w:r w:rsidRPr="2755D529">
        <w:rPr>
          <w:rFonts w:ascii="Times New Roman" w:eastAsia="Times New Roman" w:hAnsi="Times New Roman" w:cs="Times New Roman"/>
          <w:sz w:val="24"/>
          <w:szCs w:val="24"/>
        </w:rPr>
        <w:t>Innbetalt festeavgift betales kun tilbake hvis tilbakebetaling følger av bindende rettsregler eller det foreligger særlige grunner.</w:t>
      </w:r>
    </w:p>
    <w:p w14:paraId="7CDE4D49" w14:textId="6FC515EB" w:rsidR="004E71BE" w:rsidRDefault="004E71BE" w:rsidP="2755D529">
      <w:pPr>
        <w:spacing w:after="0" w:line="240" w:lineRule="auto"/>
        <w:textAlignment w:val="baseline"/>
        <w:rPr>
          <w:rFonts w:ascii="Times New Roman" w:eastAsia="Times New Roman" w:hAnsi="Times New Roman" w:cs="Times New Roman"/>
          <w:sz w:val="24"/>
          <w:szCs w:val="24"/>
        </w:rPr>
      </w:pPr>
    </w:p>
    <w:p w14:paraId="518247FD" w14:textId="243A4005" w:rsidR="004E71BE" w:rsidRDefault="2BCBBDEC" w:rsidP="2755D529">
      <w:pPr>
        <w:spacing w:after="0" w:line="240" w:lineRule="auto"/>
        <w:textAlignment w:val="baseline"/>
        <w:rPr>
          <w:rFonts w:ascii="Times New Roman" w:eastAsia="Times New Roman" w:hAnsi="Times New Roman" w:cs="Times New Roman"/>
          <w:sz w:val="24"/>
          <w:szCs w:val="24"/>
        </w:rPr>
      </w:pPr>
      <w:r w:rsidRPr="2755D529">
        <w:rPr>
          <w:rFonts w:ascii="Times New Roman" w:eastAsia="Times New Roman" w:hAnsi="Times New Roman" w:cs="Times New Roman"/>
          <w:sz w:val="24"/>
          <w:szCs w:val="24"/>
        </w:rPr>
        <w:t>Ingen kan gravlegges i en grav uten gravansvarliges eller festerens samtykke. Dersom gravansvarliges eller festerens samtykke til bruk av grav ikke kan innhentes, kan gravplassmyndigheten ta avgjørelse om gravlegging.</w:t>
      </w:r>
    </w:p>
    <w:p w14:paraId="1F403500" w14:textId="61D980CD" w:rsidR="004E71BE" w:rsidRDefault="004E71BE" w:rsidP="2755D529">
      <w:pPr>
        <w:spacing w:after="0" w:line="240" w:lineRule="auto"/>
        <w:textAlignment w:val="baseline"/>
        <w:rPr>
          <w:rFonts w:ascii="Times New Roman" w:eastAsia="Times New Roman" w:hAnsi="Times New Roman" w:cs="Times New Roman"/>
          <w:sz w:val="24"/>
          <w:szCs w:val="24"/>
        </w:rPr>
      </w:pPr>
    </w:p>
    <w:p w14:paraId="44EB08E3" w14:textId="1C06113E" w:rsidR="004E71BE" w:rsidRDefault="2BCBBDEC" w:rsidP="2755D529">
      <w:pPr>
        <w:spacing w:after="0" w:line="240" w:lineRule="auto"/>
        <w:textAlignment w:val="baseline"/>
        <w:rPr>
          <w:rFonts w:ascii="Times New Roman" w:eastAsia="Times New Roman" w:hAnsi="Times New Roman" w:cs="Times New Roman"/>
          <w:sz w:val="24"/>
          <w:szCs w:val="24"/>
        </w:rPr>
      </w:pPr>
      <w:r w:rsidRPr="2755D529">
        <w:rPr>
          <w:rFonts w:ascii="Times New Roman" w:eastAsia="Times New Roman" w:hAnsi="Times New Roman" w:cs="Times New Roman"/>
          <w:sz w:val="24"/>
          <w:szCs w:val="24"/>
        </w:rPr>
        <w:t>Fester plikter å melde adresseforandring.</w:t>
      </w:r>
    </w:p>
    <w:p w14:paraId="5EA2D7FB" w14:textId="7F19E81B" w:rsidR="004E71BE" w:rsidRDefault="004E71BE" w:rsidP="2755D529">
      <w:pPr>
        <w:spacing w:after="0" w:line="240" w:lineRule="auto"/>
        <w:textAlignment w:val="baseline"/>
        <w:rPr>
          <w:rFonts w:ascii="Open Sans" w:eastAsia="Open Sans" w:hAnsi="Open Sans" w:cs="Open Sans"/>
          <w:color w:val="000000" w:themeColor="text1"/>
        </w:rPr>
      </w:pPr>
    </w:p>
    <w:p w14:paraId="484D86DF" w14:textId="222A6FA8"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Ved feste av særskilt/innrammet gravsted betales festeavgift for hele gravstedet. </w:t>
      </w:r>
      <w:r w:rsidRPr="2755D529">
        <w:rPr>
          <w:rStyle w:val="eop"/>
          <w:rFonts w:eastAsiaTheme="majorEastAsia"/>
        </w:rPr>
        <w:t> </w:t>
      </w:r>
    </w:p>
    <w:p w14:paraId="613BED0B"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eop"/>
          <w:rFonts w:eastAsiaTheme="majorEastAsia"/>
        </w:rPr>
        <w:t> </w:t>
      </w:r>
    </w:p>
    <w:p w14:paraId="5301A0DA"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eop"/>
          <w:rFonts w:eastAsiaTheme="majorEastAsia"/>
        </w:rPr>
        <w:t> </w:t>
      </w:r>
    </w:p>
    <w:p w14:paraId="5E031E10" w14:textId="61B7FD28"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eop"/>
          <w:rFonts w:eastAsiaTheme="majorEastAsia"/>
        </w:rPr>
        <w:t> </w:t>
      </w:r>
    </w:p>
    <w:p w14:paraId="2110D319" w14:textId="6E0A2DBF" w:rsidR="004E71BE" w:rsidRDefault="50A781AE" w:rsidP="2755D529">
      <w:pPr>
        <w:pStyle w:val="paragraph"/>
        <w:spacing w:before="0" w:beforeAutospacing="0" w:after="0" w:afterAutospacing="0"/>
        <w:textAlignment w:val="baseline"/>
        <w:rPr>
          <w:rStyle w:val="scxw21340776"/>
          <w:rFonts w:eastAsiaTheme="majorEastAsia"/>
        </w:rPr>
      </w:pPr>
      <w:r w:rsidRPr="2755D529">
        <w:rPr>
          <w:rStyle w:val="normaltextrun"/>
          <w:rFonts w:eastAsiaTheme="majorEastAsia"/>
          <w:b/>
          <w:bCs/>
        </w:rPr>
        <w:t>§</w:t>
      </w:r>
      <w:r w:rsidR="68EFCE43" w:rsidRPr="2755D529">
        <w:rPr>
          <w:rStyle w:val="normaltextrun"/>
          <w:rFonts w:eastAsiaTheme="majorEastAsia"/>
          <w:b/>
          <w:bCs/>
        </w:rPr>
        <w:t xml:space="preserve"> </w:t>
      </w:r>
      <w:r w:rsidRPr="2755D529">
        <w:rPr>
          <w:rStyle w:val="normaltextrun"/>
          <w:rFonts w:eastAsiaTheme="majorEastAsia"/>
          <w:b/>
          <w:bCs/>
        </w:rPr>
        <w:t xml:space="preserve">6. </w:t>
      </w:r>
      <w:r w:rsidR="004E71BE" w:rsidRPr="2755D529">
        <w:rPr>
          <w:rStyle w:val="normaltextrun"/>
          <w:rFonts w:eastAsiaTheme="majorEastAsia"/>
          <w:b/>
          <w:bCs/>
        </w:rPr>
        <w:t xml:space="preserve"> GRAV OG GRAVMINNE</w:t>
      </w:r>
      <w:r w:rsidR="004E71BE" w:rsidRPr="2755D529">
        <w:rPr>
          <w:rStyle w:val="scxw21340776"/>
          <w:rFonts w:eastAsiaTheme="majorEastAsia"/>
        </w:rPr>
        <w:t> </w:t>
      </w:r>
      <w:r w:rsidR="004E71BE">
        <w:br/>
      </w:r>
      <w:r w:rsidR="004E71BE" w:rsidRPr="2755D529">
        <w:rPr>
          <w:rStyle w:val="normaltextrun"/>
          <w:rFonts w:eastAsiaTheme="majorEastAsia"/>
        </w:rPr>
        <w:t xml:space="preserve">Ved åpning av grav kan jord legges på omkringliggende graver og gravutstyr midlertidig flyttes. Gravplassmyndigheten vil sørge for istandsetting igjen og vil dertil </w:t>
      </w:r>
      <w:proofErr w:type="gramStart"/>
      <w:r w:rsidR="004E71BE" w:rsidRPr="2755D529">
        <w:rPr>
          <w:rStyle w:val="normaltextrun"/>
          <w:rFonts w:eastAsiaTheme="majorEastAsia"/>
        </w:rPr>
        <w:t>besørge</w:t>
      </w:r>
      <w:proofErr w:type="gramEnd"/>
      <w:r w:rsidR="004E71BE" w:rsidRPr="2755D529">
        <w:rPr>
          <w:rStyle w:val="normaltextrun"/>
          <w:rFonts w:eastAsiaTheme="majorEastAsia"/>
        </w:rPr>
        <w:t xml:space="preserve"> graven planert og tilsådd med gress etter gravlegging. Montering av gravminne kan først skje etter at gravplassmyndigheten har godkjent gravminnet og merket stedet der det skal stå. Det kan ikke settes opp tidligere enn 3 måneder etter gravlegging av kiste. Gravminne på urnegraver kan settes opp umiddelbart etter urnenedsettelsen.</w:t>
      </w:r>
      <w:r w:rsidR="004E71BE" w:rsidRPr="2755D529">
        <w:rPr>
          <w:rStyle w:val="scxw21340776"/>
          <w:rFonts w:eastAsiaTheme="majorEastAsia"/>
        </w:rPr>
        <w:t> </w:t>
      </w:r>
      <w:r w:rsidR="004E71BE">
        <w:br/>
      </w:r>
    </w:p>
    <w:p w14:paraId="4D63F06F" w14:textId="64BF20FC" w:rsidR="004E71BE" w:rsidRDefault="004E71BE" w:rsidP="2755D529">
      <w:pPr>
        <w:pStyle w:val="paragraph"/>
        <w:spacing w:before="0" w:beforeAutospacing="0" w:after="0" w:afterAutospacing="0"/>
        <w:textAlignment w:val="baseline"/>
        <w:rPr>
          <w:rStyle w:val="scxw21340776"/>
          <w:rFonts w:eastAsiaTheme="majorEastAsia"/>
        </w:rPr>
      </w:pPr>
      <w:r w:rsidRPr="2755D529">
        <w:rPr>
          <w:rStyle w:val="normaltextrun"/>
          <w:rFonts w:eastAsiaTheme="majorEastAsia"/>
        </w:rPr>
        <w:lastRenderedPageBreak/>
        <w:t>På nytt festet gravsted plasseres gravminne i bakkant av den graven som er tatt i bruk og blir stående så lenge graven er festet.</w:t>
      </w:r>
      <w:r w:rsidRPr="2755D529">
        <w:rPr>
          <w:rStyle w:val="scxw21340776"/>
          <w:rFonts w:eastAsiaTheme="majorEastAsia"/>
        </w:rPr>
        <w:t> </w:t>
      </w:r>
      <w:r>
        <w:br/>
      </w:r>
    </w:p>
    <w:p w14:paraId="38A542B9" w14:textId="54292659"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Gjenstander og bilder av porselen, fajanse, marmor og lignende må være innfelt i gravminnets front og ikke stikke ut over gravminnets øvrige kanter. Lykt plasseres i fronten av gravminnet, og må kunne demonteres. Den plasseres minst 15 cm over sokkel eller terreng, og må ikke stikke ut over gravminnets kant i side og høyde.</w:t>
      </w:r>
      <w:r w:rsidRPr="2755D529">
        <w:rPr>
          <w:rStyle w:val="scxw21340776"/>
          <w:rFonts w:eastAsiaTheme="majorEastAsia"/>
        </w:rPr>
        <w:t> </w:t>
      </w:r>
      <w:r>
        <w:br/>
      </w:r>
      <w:r w:rsidRPr="2755D529">
        <w:rPr>
          <w:rStyle w:val="eop"/>
          <w:rFonts w:eastAsiaTheme="majorEastAsia"/>
        </w:rPr>
        <w:t> </w:t>
      </w:r>
    </w:p>
    <w:p w14:paraId="36FD972A" w14:textId="5C3D3C3F"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 xml:space="preserve">For Jomfruland kirkegård gjelder i tillegg at det bare kan anvendes materialer i gravminnet som er særegne for Jomfruland, slik som </w:t>
      </w:r>
      <w:proofErr w:type="spellStart"/>
      <w:r w:rsidRPr="2755D529">
        <w:rPr>
          <w:rStyle w:val="normaltextrun"/>
          <w:rFonts w:eastAsiaTheme="majorEastAsia"/>
        </w:rPr>
        <w:t>rullestein</w:t>
      </w:r>
      <w:proofErr w:type="spellEnd"/>
      <w:r w:rsidRPr="2755D529">
        <w:rPr>
          <w:rStyle w:val="normaltextrun"/>
          <w:rFonts w:eastAsiaTheme="majorEastAsia"/>
        </w:rPr>
        <w:t xml:space="preserve"> eller trematerialer som er gjort bestandige</w:t>
      </w:r>
      <w:r w:rsidR="00CA3861" w:rsidRPr="2755D529">
        <w:rPr>
          <w:rStyle w:val="normaltextrun"/>
          <w:rFonts w:eastAsiaTheme="majorEastAsia"/>
        </w:rPr>
        <w:t>,</w:t>
      </w:r>
      <w:r w:rsidRPr="2755D529">
        <w:rPr>
          <w:rStyle w:val="normaltextrun"/>
          <w:rFonts w:eastAsiaTheme="majorEastAsia"/>
        </w:rPr>
        <w:t xml:space="preserve"> fortrinnsvis etter lokal metode.</w:t>
      </w:r>
      <w:r w:rsidRPr="2755D529">
        <w:rPr>
          <w:rStyle w:val="eop"/>
          <w:rFonts w:eastAsiaTheme="majorEastAsia"/>
        </w:rPr>
        <w:t> </w:t>
      </w:r>
    </w:p>
    <w:p w14:paraId="183324D2" w14:textId="758242D4" w:rsidR="004E71BE" w:rsidRDefault="004E71BE" w:rsidP="2755D529">
      <w:pPr>
        <w:pStyle w:val="paragraph"/>
        <w:spacing w:before="0" w:beforeAutospacing="0" w:after="0" w:afterAutospacing="0"/>
        <w:textAlignment w:val="baseline"/>
        <w:rPr>
          <w:rStyle w:val="eop"/>
          <w:rFonts w:eastAsiaTheme="majorEastAsia"/>
        </w:rPr>
      </w:pPr>
    </w:p>
    <w:p w14:paraId="2F0608CB" w14:textId="5F7FD0F7" w:rsidR="004E71BE" w:rsidRDefault="21ACA48A" w:rsidP="5360E225">
      <w:pPr>
        <w:pStyle w:val="paragraph"/>
        <w:spacing w:before="0" w:beforeAutospacing="0" w:after="0" w:afterAutospacing="0"/>
        <w:textAlignment w:val="baseline"/>
        <w:rPr>
          <w:rFonts w:ascii="Segoe UI" w:hAnsi="Segoe UI" w:cs="Segoe UI"/>
          <w:color w:val="4EA72E" w:themeColor="accent6"/>
          <w:sz w:val="18"/>
          <w:szCs w:val="18"/>
        </w:rPr>
      </w:pPr>
      <w:r w:rsidRPr="2755D529">
        <w:rPr>
          <w:rStyle w:val="normaltextrun"/>
          <w:rFonts w:eastAsiaTheme="majorEastAsia"/>
        </w:rPr>
        <w:t xml:space="preserve">Ved Kragerø kirkegård felt N, barnegraver, gjelder følgende forhold; Graven kan ikke ved senere bruk benyttes til voksengrav. Dimensjonen på gravminnet begrenses til 80 cm høyde, 40 cm brede, 30 cm dybde og totalt 0,04 </w:t>
      </w:r>
      <w:proofErr w:type="spellStart"/>
      <w:r w:rsidRPr="2755D529">
        <w:rPr>
          <w:rStyle w:val="normaltextrun"/>
          <w:rFonts w:eastAsiaTheme="majorEastAsia"/>
        </w:rPr>
        <w:t>kbm</w:t>
      </w:r>
      <w:proofErr w:type="spellEnd"/>
      <w:r w:rsidRPr="2755D529">
        <w:rPr>
          <w:rStyle w:val="normaltextrun"/>
          <w:rFonts w:eastAsiaTheme="majorEastAsia"/>
        </w:rPr>
        <w:t xml:space="preserve"> (maksimalt 120 kg.) </w:t>
      </w:r>
    </w:p>
    <w:p w14:paraId="399CE593" w14:textId="21F0981F" w:rsidR="004E71BE" w:rsidRDefault="004E71BE" w:rsidP="2755D529">
      <w:pPr>
        <w:pStyle w:val="paragraph"/>
        <w:spacing w:before="0" w:beforeAutospacing="0" w:after="0" w:afterAutospacing="0"/>
        <w:textAlignment w:val="baseline"/>
        <w:rPr>
          <w:rStyle w:val="eop"/>
          <w:rFonts w:eastAsiaTheme="majorEastAsia"/>
        </w:rPr>
      </w:pPr>
    </w:p>
    <w:p w14:paraId="516C3C89" w14:textId="4957CA52" w:rsidR="5360E225" w:rsidRDefault="5360E225" w:rsidP="2755D529">
      <w:pPr>
        <w:pStyle w:val="paragraph"/>
        <w:spacing w:before="0" w:beforeAutospacing="0" w:after="0" w:afterAutospacing="0"/>
        <w:rPr>
          <w:rStyle w:val="normaltextrun"/>
          <w:rFonts w:eastAsiaTheme="majorEastAsia"/>
          <w:b/>
          <w:bCs/>
        </w:rPr>
      </w:pPr>
    </w:p>
    <w:p w14:paraId="4F65DC4F" w14:textId="4580815A" w:rsidR="004E71BE" w:rsidRDefault="003E15EB" w:rsidP="2755D529">
      <w:pPr>
        <w:pStyle w:val="paragraph"/>
        <w:spacing w:before="0" w:beforeAutospacing="0" w:after="0" w:afterAutospacing="0"/>
        <w:textAlignment w:val="baseline"/>
        <w:rPr>
          <w:rFonts w:ascii="Segoe UI" w:hAnsi="Segoe UI" w:cs="Segoe UI"/>
          <w:sz w:val="18"/>
          <w:szCs w:val="18"/>
        </w:rPr>
      </w:pPr>
      <w:r w:rsidRPr="005143F7">
        <w:rPr>
          <w:rStyle w:val="normaltextrun"/>
          <w:rFonts w:eastAsiaTheme="majorEastAsia"/>
          <w:b/>
          <w:bCs/>
          <w:noProof/>
          <w:sz w:val="28"/>
          <w:szCs w:val="28"/>
        </w:rPr>
        <mc:AlternateContent>
          <mc:Choice Requires="wps">
            <w:drawing>
              <wp:anchor distT="45720" distB="45720" distL="114300" distR="114300" simplePos="0" relativeHeight="251663360" behindDoc="1" locked="0" layoutInCell="1" allowOverlap="1" wp14:anchorId="36281125" wp14:editId="6DEF2991">
                <wp:simplePos x="0" y="0"/>
                <wp:positionH relativeFrom="page">
                  <wp:align>right</wp:align>
                </wp:positionH>
                <wp:positionV relativeFrom="paragraph">
                  <wp:posOffset>978535</wp:posOffset>
                </wp:positionV>
                <wp:extent cx="7025009" cy="1578610"/>
                <wp:effectExtent l="0" t="1809750" r="0" b="1812290"/>
                <wp:wrapNone/>
                <wp:docPr id="210454688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16577">
                          <a:off x="0" y="0"/>
                          <a:ext cx="7025009" cy="1578610"/>
                        </a:xfrm>
                        <a:prstGeom prst="rect">
                          <a:avLst/>
                        </a:prstGeom>
                        <a:solidFill>
                          <a:srgbClr val="FFFFFF"/>
                        </a:solidFill>
                        <a:ln w="9525">
                          <a:solidFill>
                            <a:srgbClr val="000000"/>
                          </a:solidFill>
                          <a:miter lim="800000"/>
                          <a:headEnd/>
                          <a:tailEnd/>
                        </a:ln>
                      </wps:spPr>
                      <wps:txbx>
                        <w:txbxContent>
                          <w:p w14:paraId="05D164D7" w14:textId="77777777" w:rsidR="003E15EB" w:rsidRPr="007646E7" w:rsidRDefault="003E15EB" w:rsidP="003E15EB">
                            <w:pPr>
                              <w:rPr>
                                <w:rFonts w:ascii="Aharoni" w:hAnsi="Aharoni" w:cs="Aharoni" w:hint="cs"/>
                                <w:color w:val="E8E8E8" w:themeColor="background2"/>
                                <w:sz w:val="260"/>
                                <w:szCs w:val="260"/>
                              </w:rPr>
                            </w:pPr>
                            <w:r w:rsidRPr="007646E7">
                              <w:rPr>
                                <w:rFonts w:ascii="Aharoni" w:hAnsi="Aharoni" w:cs="Aharoni" w:hint="cs"/>
                                <w:color w:val="E8E8E8" w:themeColor="background2"/>
                                <w:sz w:val="260"/>
                                <w:szCs w:val="260"/>
                              </w:rPr>
                              <w:t>HØRING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81125" id="_x0000_s1028" type="#_x0000_t202" style="position:absolute;margin-left:501.95pt;margin-top:77.05pt;width:553.15pt;height:124.3pt;rotation:-2166427fd;z-index:-25165312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">
                <v:textbox>
                  <w:txbxContent>
                    <w:p w14:paraId="05D164D7" w14:textId="77777777" w:rsidR="003E15EB" w:rsidRPr="007646E7" w:rsidRDefault="003E15EB" w:rsidP="003E15EB">
                      <w:pPr>
                        <w:rPr>
                          <w:rFonts w:ascii="Aharoni" w:hAnsi="Aharoni" w:cs="Aharoni" w:hint="cs"/>
                          <w:color w:val="E8E8E8" w:themeColor="background2"/>
                          <w:sz w:val="260"/>
                          <w:szCs w:val="260"/>
                        </w:rPr>
                      </w:pPr>
                      <w:r w:rsidRPr="007646E7">
                        <w:rPr>
                          <w:rFonts w:ascii="Aharoni" w:hAnsi="Aharoni" w:cs="Aharoni" w:hint="cs"/>
                          <w:color w:val="E8E8E8" w:themeColor="background2"/>
                          <w:sz w:val="260"/>
                          <w:szCs w:val="260"/>
                        </w:rPr>
                        <w:t>HØRING</w:t>
                      </w:r>
                    </w:p>
                  </w:txbxContent>
                </v:textbox>
                <w10:wrap anchorx="page"/>
              </v:shape>
            </w:pict>
          </mc:Fallback>
        </mc:AlternateContent>
      </w:r>
      <w:r w:rsidR="38114907" w:rsidRPr="2755D529">
        <w:rPr>
          <w:rStyle w:val="normaltextrun"/>
          <w:rFonts w:eastAsiaTheme="majorEastAsia"/>
          <w:b/>
          <w:bCs/>
        </w:rPr>
        <w:t>§</w:t>
      </w:r>
      <w:r w:rsidR="056B7854" w:rsidRPr="2755D529">
        <w:rPr>
          <w:rStyle w:val="normaltextrun"/>
          <w:rFonts w:eastAsiaTheme="majorEastAsia"/>
          <w:b/>
          <w:bCs/>
        </w:rPr>
        <w:t xml:space="preserve"> </w:t>
      </w:r>
      <w:r w:rsidR="38114907" w:rsidRPr="2755D529">
        <w:rPr>
          <w:rStyle w:val="normaltextrun"/>
          <w:rFonts w:eastAsiaTheme="majorEastAsia"/>
          <w:b/>
          <w:bCs/>
        </w:rPr>
        <w:t>7.</w:t>
      </w:r>
      <w:r w:rsidR="16859956" w:rsidRPr="2755D529">
        <w:rPr>
          <w:rStyle w:val="normaltextrun"/>
          <w:rFonts w:eastAsiaTheme="majorEastAsia"/>
          <w:b/>
          <w:bCs/>
        </w:rPr>
        <w:t xml:space="preserve"> </w:t>
      </w:r>
      <w:r w:rsidR="004E71BE" w:rsidRPr="2755D529">
        <w:rPr>
          <w:rStyle w:val="normaltextrun"/>
          <w:rFonts w:eastAsiaTheme="majorEastAsia"/>
          <w:b/>
          <w:bCs/>
        </w:rPr>
        <w:t>PLANTEFELT</w:t>
      </w:r>
      <w:r w:rsidR="004E71BE" w:rsidRPr="2755D529">
        <w:rPr>
          <w:rStyle w:val="scxw21340776"/>
          <w:rFonts w:eastAsiaTheme="majorEastAsia"/>
        </w:rPr>
        <w:t> </w:t>
      </w:r>
      <w:r w:rsidR="004E71BE">
        <w:br/>
      </w:r>
      <w:r w:rsidR="004E71BE" w:rsidRPr="2755D529">
        <w:rPr>
          <w:rStyle w:val="normaltextrun"/>
          <w:rFonts w:eastAsiaTheme="majorEastAsia"/>
        </w:rPr>
        <w:t>Foran gravminnet er det anledning til å opparbeide et plantefelt i høyde med bakken omkring. Det må ikke være bredere enn gravminnets bredde, men kan i alle tilfeller være opp til 60 cm bredt. Det kan ikke stikke lengre frem enn 60 cm, målt fra gravminnets bakkant. Det kan ikke plantes vekster som overstiger gravminnets høyde eller går utover plantefeltet.</w:t>
      </w:r>
      <w:r w:rsidR="004E71BE" w:rsidRPr="2755D529">
        <w:rPr>
          <w:rStyle w:val="scxw21340776"/>
          <w:rFonts w:eastAsiaTheme="majorEastAsia"/>
        </w:rPr>
        <w:t> </w:t>
      </w:r>
      <w:r w:rsidR="004E71BE">
        <w:br/>
      </w:r>
      <w:r w:rsidR="004E71BE" w:rsidRPr="2755D529">
        <w:rPr>
          <w:rStyle w:val="normaltextrun"/>
          <w:rFonts w:eastAsiaTheme="majorEastAsia"/>
        </w:rPr>
        <w:t>Det er ikke anledning til å bruke faste dekorgjenstander som blomsterurner, lykter mv. i plantefeltet. Det er anledning til å tenne stearinlys og oljelampe i plantefeltet på graven,</w:t>
      </w:r>
      <w:r w:rsidR="4668F302" w:rsidRPr="2755D529">
        <w:rPr>
          <w:rStyle w:val="normaltextrun"/>
          <w:rFonts w:eastAsiaTheme="majorEastAsia"/>
        </w:rPr>
        <w:t xml:space="preserve"> når dette er innenfor gjeldende regler om brannvern.</w:t>
      </w:r>
      <w:r w:rsidR="004E71BE" w:rsidRPr="2755D529">
        <w:rPr>
          <w:rStyle w:val="normaltextrun"/>
          <w:rFonts w:eastAsiaTheme="majorEastAsia"/>
        </w:rPr>
        <w:t xml:space="preserve"> </w:t>
      </w:r>
      <w:r w:rsidR="186DEE4E" w:rsidRPr="2755D529">
        <w:rPr>
          <w:rStyle w:val="normaltextrun"/>
          <w:rFonts w:eastAsiaTheme="majorEastAsia"/>
        </w:rPr>
        <w:t>S</w:t>
      </w:r>
      <w:r w:rsidR="004E71BE" w:rsidRPr="2755D529">
        <w:rPr>
          <w:rStyle w:val="normaltextrun"/>
          <w:rFonts w:eastAsiaTheme="majorEastAsia"/>
        </w:rPr>
        <w:t>like, og andre løse dekorgjenstander skal fjernes etter bruk. Dekorgjenstander som kommer inn under spesialavfall, kan ikke kastes på gravplassen, men må av den enkelte kastes på godkjent sted.</w:t>
      </w:r>
      <w:r w:rsidR="004E71BE" w:rsidRPr="2755D529">
        <w:rPr>
          <w:rStyle w:val="scxw21340776"/>
          <w:rFonts w:eastAsiaTheme="majorEastAsia"/>
        </w:rPr>
        <w:t> </w:t>
      </w:r>
      <w:r w:rsidR="004E71BE">
        <w:br/>
      </w:r>
      <w:r w:rsidR="004E71BE" w:rsidRPr="2755D529">
        <w:rPr>
          <w:rStyle w:val="eop"/>
          <w:rFonts w:eastAsiaTheme="majorEastAsia"/>
        </w:rPr>
        <w:t> </w:t>
      </w:r>
    </w:p>
    <w:p w14:paraId="11C1A17D" w14:textId="420095A1"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 xml:space="preserve">Det er anledning til å ramme inn plantefelt med delt </w:t>
      </w:r>
      <w:proofErr w:type="spellStart"/>
      <w:r w:rsidRPr="2755D529">
        <w:rPr>
          <w:rStyle w:val="normaltextrun"/>
          <w:rFonts w:eastAsiaTheme="majorEastAsia"/>
        </w:rPr>
        <w:t>steinkant</w:t>
      </w:r>
      <w:proofErr w:type="spellEnd"/>
      <w:r w:rsidRPr="2755D529">
        <w:rPr>
          <w:rStyle w:val="normaltextrun"/>
          <w:rFonts w:eastAsiaTheme="majorEastAsia"/>
        </w:rPr>
        <w:t xml:space="preserve"> eller </w:t>
      </w:r>
      <w:proofErr w:type="spellStart"/>
      <w:r w:rsidRPr="2755D529">
        <w:rPr>
          <w:rStyle w:val="normaltextrun"/>
          <w:rFonts w:eastAsiaTheme="majorEastAsia"/>
        </w:rPr>
        <w:t>bedplate</w:t>
      </w:r>
      <w:proofErr w:type="spellEnd"/>
      <w:r w:rsidRPr="2755D529">
        <w:rPr>
          <w:rStyle w:val="normaltextrun"/>
          <w:rFonts w:eastAsiaTheme="majorEastAsia"/>
        </w:rPr>
        <w:t xml:space="preserve"> som er minst 4,5 cm tykk, og som flukter med bakken. Det er ikke anledning til å ramme inn plantefeltet med kulestein</w:t>
      </w:r>
      <w:r w:rsidR="5693DBF5" w:rsidRPr="2755D529">
        <w:rPr>
          <w:rStyle w:val="normaltextrun"/>
          <w:rFonts w:eastAsiaTheme="majorEastAsia"/>
        </w:rPr>
        <w:t>,</w:t>
      </w:r>
      <w:r w:rsidRPr="2755D529">
        <w:rPr>
          <w:rStyle w:val="normaltextrun"/>
          <w:rFonts w:eastAsiaTheme="majorEastAsia"/>
        </w:rPr>
        <w:t xml:space="preserve"> hekk</w:t>
      </w:r>
      <w:r w:rsidR="6F10C7A4" w:rsidRPr="2755D529">
        <w:rPr>
          <w:rStyle w:val="normaltextrun"/>
          <w:rFonts w:eastAsiaTheme="majorEastAsia"/>
        </w:rPr>
        <w:t xml:space="preserve"> eller </w:t>
      </w:r>
      <w:r w:rsidR="74C1E0AA" w:rsidRPr="2755D529">
        <w:rPr>
          <w:rStyle w:val="normaltextrun"/>
          <w:rFonts w:eastAsiaTheme="majorEastAsia"/>
        </w:rPr>
        <w:t>andre materialer.</w:t>
      </w:r>
      <w:r w:rsidRPr="2755D529">
        <w:rPr>
          <w:rStyle w:val="normaltextrun"/>
          <w:rFonts w:eastAsiaTheme="majorEastAsia"/>
        </w:rPr>
        <w:t xml:space="preserve"> Dersom det ikke er aktuelt å ha plantefelt, skal det være gressbakke på alle sider av gravminnet. </w:t>
      </w:r>
      <w:r w:rsidRPr="2755D529">
        <w:rPr>
          <w:rStyle w:val="eop"/>
          <w:rFonts w:eastAsiaTheme="majorEastAsia"/>
        </w:rPr>
        <w:t> </w:t>
      </w:r>
    </w:p>
    <w:p w14:paraId="4C5CE345"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Gravplassbetjeningen vil fjerne det som strider mot vedtektene.</w:t>
      </w:r>
      <w:r w:rsidRPr="2755D529">
        <w:rPr>
          <w:rStyle w:val="eop"/>
          <w:rFonts w:eastAsiaTheme="majorEastAsia"/>
        </w:rPr>
        <w:t> </w:t>
      </w:r>
    </w:p>
    <w:p w14:paraId="35AB016D" w14:textId="280772BC" w:rsidR="004E71BE" w:rsidRDefault="004E71BE" w:rsidP="2755D529">
      <w:pPr>
        <w:pStyle w:val="paragraph"/>
        <w:spacing w:before="0" w:beforeAutospacing="0" w:after="0" w:afterAutospacing="0"/>
        <w:rPr>
          <w:rFonts w:ascii="Segoe UI" w:hAnsi="Segoe UI" w:cs="Segoe UI"/>
          <w:sz w:val="18"/>
          <w:szCs w:val="18"/>
        </w:rPr>
      </w:pPr>
      <w:r w:rsidRPr="2755D529">
        <w:rPr>
          <w:rStyle w:val="normaltextrun"/>
          <w:rFonts w:eastAsiaTheme="majorEastAsia"/>
        </w:rPr>
        <w:t xml:space="preserve">Det er ikke anledning til å opparbeide eget plantefelt for grav i anonym minnelund. Det er anledning til å legge ned </w:t>
      </w:r>
      <w:r w:rsidR="206FF9E1" w:rsidRPr="2755D529">
        <w:rPr>
          <w:rStyle w:val="normaltextrun"/>
          <w:rFonts w:eastAsiaTheme="majorEastAsia"/>
        </w:rPr>
        <w:t xml:space="preserve">avskårne </w:t>
      </w:r>
      <w:r w:rsidRPr="2755D529">
        <w:rPr>
          <w:rStyle w:val="normaltextrun"/>
          <w:rFonts w:eastAsiaTheme="majorEastAsia"/>
        </w:rPr>
        <w:t>blomster og tenne gravlys ved gravminnet på minnelunden.</w:t>
      </w:r>
      <w:r w:rsidRPr="2755D529">
        <w:rPr>
          <w:rStyle w:val="eop"/>
          <w:rFonts w:eastAsiaTheme="majorEastAsia"/>
        </w:rPr>
        <w:t> </w:t>
      </w:r>
    </w:p>
    <w:p w14:paraId="64AF4886" w14:textId="178B3D15" w:rsidR="5360E225" w:rsidRDefault="5360E225" w:rsidP="2755D529">
      <w:pPr>
        <w:pStyle w:val="paragraph"/>
        <w:spacing w:before="0" w:beforeAutospacing="0" w:after="0" w:afterAutospacing="0"/>
        <w:rPr>
          <w:rStyle w:val="normaltextrun"/>
          <w:rFonts w:eastAsiaTheme="majorEastAsia"/>
          <w:b/>
          <w:bCs/>
        </w:rPr>
      </w:pPr>
    </w:p>
    <w:p w14:paraId="49FBD46F" w14:textId="6025BD79" w:rsidR="2755D529" w:rsidRDefault="2755D529" w:rsidP="2755D529">
      <w:pPr>
        <w:pStyle w:val="paragraph"/>
        <w:spacing w:before="0" w:beforeAutospacing="0" w:after="0" w:afterAutospacing="0"/>
        <w:rPr>
          <w:rStyle w:val="normaltextrun"/>
          <w:rFonts w:eastAsiaTheme="majorEastAsia"/>
          <w:b/>
          <w:bCs/>
        </w:rPr>
      </w:pPr>
    </w:p>
    <w:p w14:paraId="011827B8" w14:textId="61B96B99" w:rsidR="004E71BE" w:rsidRDefault="2E60415C"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b/>
          <w:bCs/>
        </w:rPr>
        <w:t>§</w:t>
      </w:r>
      <w:r w:rsidR="04FDC8DE" w:rsidRPr="2755D529">
        <w:rPr>
          <w:rStyle w:val="normaltextrun"/>
          <w:rFonts w:eastAsiaTheme="majorEastAsia"/>
          <w:b/>
          <w:bCs/>
        </w:rPr>
        <w:t xml:space="preserve"> </w:t>
      </w:r>
      <w:r w:rsidRPr="2755D529">
        <w:rPr>
          <w:rStyle w:val="normaltextrun"/>
          <w:rFonts w:eastAsiaTheme="majorEastAsia"/>
          <w:b/>
          <w:bCs/>
        </w:rPr>
        <w:t xml:space="preserve">8. </w:t>
      </w:r>
      <w:r w:rsidR="004E71BE" w:rsidRPr="2755D529">
        <w:rPr>
          <w:rStyle w:val="normaltextrun"/>
          <w:rFonts w:eastAsiaTheme="majorEastAsia"/>
          <w:b/>
          <w:bCs/>
        </w:rPr>
        <w:t>PLANTEMATERIALE</w:t>
      </w:r>
      <w:r w:rsidR="004E71BE" w:rsidRPr="2755D529">
        <w:rPr>
          <w:rStyle w:val="scxw21340776"/>
          <w:rFonts w:eastAsiaTheme="majorEastAsia"/>
        </w:rPr>
        <w:t> </w:t>
      </w:r>
      <w:r w:rsidR="004E71BE">
        <w:br/>
      </w:r>
      <w:r w:rsidR="004E71BE" w:rsidRPr="2755D529">
        <w:rPr>
          <w:rStyle w:val="normaltextrun"/>
          <w:rFonts w:eastAsiaTheme="majorEastAsia"/>
        </w:rPr>
        <w:t xml:space="preserve">Planter, kranser og liknende materiale som brukes ved gravferd eller ved pynting av grav og som ender som avfall, skal i sin helhet være </w:t>
      </w:r>
      <w:proofErr w:type="spellStart"/>
      <w:r w:rsidR="004E71BE" w:rsidRPr="2755D529">
        <w:rPr>
          <w:rStyle w:val="normaltextrun"/>
          <w:rFonts w:eastAsiaTheme="majorEastAsia"/>
        </w:rPr>
        <w:t>kompostèrbart</w:t>
      </w:r>
      <w:proofErr w:type="spellEnd"/>
      <w:r w:rsidR="004E71BE" w:rsidRPr="2755D529">
        <w:rPr>
          <w:rStyle w:val="normaltextrun"/>
          <w:rFonts w:eastAsiaTheme="majorEastAsia"/>
        </w:rPr>
        <w:t>. </w:t>
      </w:r>
      <w:r w:rsidR="004E71BE" w:rsidRPr="2755D529">
        <w:rPr>
          <w:rStyle w:val="eop"/>
          <w:rFonts w:eastAsiaTheme="majorEastAsia"/>
        </w:rPr>
        <w:t> </w:t>
      </w:r>
    </w:p>
    <w:p w14:paraId="16B87897"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eop"/>
          <w:rFonts w:eastAsiaTheme="majorEastAsia"/>
        </w:rPr>
        <w:t> </w:t>
      </w:r>
    </w:p>
    <w:p w14:paraId="7CEA400A" w14:textId="1B193C59" w:rsidR="5360E225" w:rsidRDefault="5360E225" w:rsidP="2755D529">
      <w:pPr>
        <w:pStyle w:val="paragraph"/>
        <w:spacing w:before="0" w:beforeAutospacing="0" w:after="0" w:afterAutospacing="0"/>
        <w:rPr>
          <w:rStyle w:val="eop"/>
          <w:rFonts w:eastAsiaTheme="majorEastAsia"/>
        </w:rPr>
      </w:pPr>
    </w:p>
    <w:p w14:paraId="3DF6FBEB" w14:textId="1BDBAAE3" w:rsidR="004E71BE" w:rsidRDefault="29269492"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b/>
          <w:bCs/>
        </w:rPr>
        <w:t>§</w:t>
      </w:r>
      <w:r w:rsidR="12EC222E" w:rsidRPr="2755D529">
        <w:rPr>
          <w:rStyle w:val="normaltextrun"/>
          <w:rFonts w:eastAsiaTheme="majorEastAsia"/>
          <w:b/>
          <w:bCs/>
        </w:rPr>
        <w:t xml:space="preserve"> </w:t>
      </w:r>
      <w:r w:rsidRPr="2755D529">
        <w:rPr>
          <w:rStyle w:val="normaltextrun"/>
          <w:rFonts w:eastAsiaTheme="majorEastAsia"/>
          <w:b/>
          <w:bCs/>
        </w:rPr>
        <w:t xml:space="preserve">9. </w:t>
      </w:r>
      <w:r w:rsidR="004E71BE" w:rsidRPr="2755D529">
        <w:rPr>
          <w:rStyle w:val="normaltextrun"/>
          <w:rFonts w:eastAsiaTheme="majorEastAsia"/>
          <w:b/>
          <w:bCs/>
        </w:rPr>
        <w:t xml:space="preserve"> STELL AV GRAV</w:t>
      </w:r>
      <w:r w:rsidR="004E71BE" w:rsidRPr="2755D529">
        <w:rPr>
          <w:rStyle w:val="scxw21340776"/>
          <w:rFonts w:eastAsiaTheme="majorEastAsia"/>
        </w:rPr>
        <w:t> </w:t>
      </w:r>
      <w:r w:rsidR="004E71BE">
        <w:br/>
      </w:r>
      <w:r w:rsidR="004E71BE" w:rsidRPr="2755D529">
        <w:rPr>
          <w:rStyle w:val="normaltextrun"/>
          <w:rFonts w:eastAsiaTheme="majorEastAsia"/>
        </w:rPr>
        <w:t xml:space="preserve">Enhver ansvarlig for </w:t>
      </w:r>
      <w:proofErr w:type="spellStart"/>
      <w:r w:rsidR="004E71BE" w:rsidRPr="2755D529">
        <w:rPr>
          <w:rStyle w:val="normaltextrun"/>
          <w:rFonts w:eastAsiaTheme="majorEastAsia"/>
        </w:rPr>
        <w:t>frigrav</w:t>
      </w:r>
      <w:proofErr w:type="spellEnd"/>
      <w:r w:rsidR="004E71BE" w:rsidRPr="2755D529">
        <w:rPr>
          <w:rStyle w:val="normaltextrun"/>
          <w:rFonts w:eastAsiaTheme="majorEastAsia"/>
        </w:rPr>
        <w:t xml:space="preserve"> eller gravfester har rett og plikt til å stelle den grav vedkommende har ansvar for. Plantefelt som ikke beplantes eller stelles skal tilsåes av den ansvarlige, eller vil bli tilsådd av</w:t>
      </w:r>
      <w:r w:rsidR="004E71BE" w:rsidRPr="2755D529">
        <w:rPr>
          <w:rStyle w:val="scxw21340776"/>
          <w:rFonts w:eastAsiaTheme="majorEastAsia"/>
        </w:rPr>
        <w:t> </w:t>
      </w:r>
      <w:r w:rsidR="14194A59" w:rsidRPr="2755D529">
        <w:rPr>
          <w:rStyle w:val="scxw21340776"/>
          <w:rFonts w:eastAsiaTheme="majorEastAsia"/>
        </w:rPr>
        <w:t>gravplassmyndigheten.</w:t>
      </w:r>
      <w:r w:rsidR="004E71BE">
        <w:br/>
      </w:r>
      <w:r w:rsidR="004E71BE" w:rsidRPr="2755D529">
        <w:rPr>
          <w:rStyle w:val="normaltextrun"/>
          <w:rFonts w:eastAsiaTheme="majorEastAsia"/>
        </w:rPr>
        <w:t>Den ansvarlige eller fester plikter å holde gravminnet sikret og i forsvarlig stand.  </w:t>
      </w:r>
      <w:r w:rsidR="004E71BE" w:rsidRPr="2755D529">
        <w:rPr>
          <w:rStyle w:val="eop"/>
          <w:rFonts w:eastAsiaTheme="majorEastAsia"/>
        </w:rPr>
        <w:t> </w:t>
      </w:r>
    </w:p>
    <w:p w14:paraId="472B3B27"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Fester har plikt til å sørge for ev. reparasjoner og vedlikehold av murer og innhegninger på særskilte/innrammede gravsteder.</w:t>
      </w:r>
      <w:r w:rsidRPr="2755D529">
        <w:rPr>
          <w:rStyle w:val="eop"/>
          <w:rFonts w:eastAsiaTheme="majorEastAsia"/>
        </w:rPr>
        <w:t> </w:t>
      </w:r>
    </w:p>
    <w:p w14:paraId="1356E882" w14:textId="1FE2E994" w:rsidR="6A8C3882" w:rsidRDefault="6A8C3882" w:rsidP="2755D529">
      <w:pPr>
        <w:pStyle w:val="paragraph"/>
        <w:spacing w:before="0" w:beforeAutospacing="0" w:after="0" w:afterAutospacing="0"/>
        <w:rPr>
          <w:rStyle w:val="eop"/>
          <w:rFonts w:eastAsiaTheme="majorEastAsia"/>
        </w:rPr>
      </w:pPr>
    </w:p>
    <w:p w14:paraId="5A182FD4" w14:textId="5C51542B" w:rsidR="52BE2F8A" w:rsidRDefault="52BE2F8A" w:rsidP="2755D529">
      <w:pPr>
        <w:pStyle w:val="paragraph"/>
        <w:spacing w:before="0" w:beforeAutospacing="0" w:after="0" w:afterAutospacing="0"/>
        <w:rPr>
          <w:rStyle w:val="eop"/>
          <w:rFonts w:eastAsiaTheme="majorEastAsia"/>
        </w:rPr>
      </w:pPr>
      <w:r w:rsidRPr="2755D529">
        <w:rPr>
          <w:rStyle w:val="eop"/>
          <w:rFonts w:eastAsiaTheme="majorEastAsia"/>
        </w:rPr>
        <w:t>Gravansvarlig eller fester kan inngå avtale med kirkelig fellesråd eller den som gis tillatelse til det etter §13, om beplantning og stell av grav. Slike avt</w:t>
      </w:r>
      <w:r w:rsidR="5924C5EE" w:rsidRPr="2755D529">
        <w:rPr>
          <w:rStyle w:val="eop"/>
          <w:rFonts w:eastAsiaTheme="majorEastAsia"/>
        </w:rPr>
        <w:t>aler fritar ikke gravansvarlig eller fester for det ansvar vedkommende har etter de til enhver tid gjeldende bestemmelser.</w:t>
      </w:r>
    </w:p>
    <w:p w14:paraId="522C81BC" w14:textId="1CDACCAA" w:rsidR="603BC64A" w:rsidRDefault="603BC64A" w:rsidP="2755D529">
      <w:pPr>
        <w:pStyle w:val="paragraph"/>
        <w:spacing w:before="0" w:beforeAutospacing="0" w:after="0" w:afterAutospacing="0"/>
        <w:rPr>
          <w:rStyle w:val="eop"/>
          <w:rFonts w:eastAsiaTheme="majorEastAsia"/>
        </w:rPr>
      </w:pPr>
    </w:p>
    <w:p w14:paraId="160C9D8A" w14:textId="0DC5CA6A" w:rsidR="0A02F53D" w:rsidRDefault="0A02F53D" w:rsidP="2755D529">
      <w:pPr>
        <w:pStyle w:val="Overskrift1"/>
        <w:spacing w:after="0" w:line="240" w:lineRule="auto"/>
        <w:rPr>
          <w:rFonts w:ascii="Times New Roman" w:eastAsia="Times New Roman" w:hAnsi="Times New Roman" w:cs="Times New Roman"/>
          <w:b/>
          <w:bCs/>
          <w:color w:val="auto"/>
          <w:sz w:val="24"/>
          <w:szCs w:val="24"/>
        </w:rPr>
      </w:pPr>
      <w:r w:rsidRPr="2755D529">
        <w:rPr>
          <w:rFonts w:ascii="Times New Roman" w:eastAsia="Times New Roman" w:hAnsi="Times New Roman" w:cs="Times New Roman"/>
          <w:b/>
          <w:bCs/>
          <w:color w:val="auto"/>
          <w:sz w:val="24"/>
          <w:szCs w:val="24"/>
        </w:rPr>
        <w:t>§</w:t>
      </w:r>
      <w:r w:rsidR="3767EDD7" w:rsidRPr="2755D529">
        <w:rPr>
          <w:rFonts w:ascii="Times New Roman" w:eastAsia="Times New Roman" w:hAnsi="Times New Roman" w:cs="Times New Roman"/>
          <w:b/>
          <w:bCs/>
          <w:color w:val="auto"/>
          <w:sz w:val="24"/>
          <w:szCs w:val="24"/>
        </w:rPr>
        <w:t xml:space="preserve"> </w:t>
      </w:r>
      <w:r w:rsidRPr="2755D529">
        <w:rPr>
          <w:rFonts w:ascii="Times New Roman" w:eastAsia="Times New Roman" w:hAnsi="Times New Roman" w:cs="Times New Roman"/>
          <w:b/>
          <w:bCs/>
          <w:color w:val="auto"/>
          <w:sz w:val="24"/>
          <w:szCs w:val="24"/>
        </w:rPr>
        <w:t>10. N</w:t>
      </w:r>
      <w:r w:rsidR="4A927C97" w:rsidRPr="2755D529">
        <w:rPr>
          <w:rFonts w:ascii="Times New Roman" w:eastAsia="Times New Roman" w:hAnsi="Times New Roman" w:cs="Times New Roman"/>
          <w:b/>
          <w:bCs/>
          <w:color w:val="auto"/>
          <w:sz w:val="24"/>
          <w:szCs w:val="24"/>
        </w:rPr>
        <w:t>AVNET MINNELUND</w:t>
      </w:r>
    </w:p>
    <w:p w14:paraId="1400B8AE" w14:textId="3738E15E" w:rsidR="0A02F53D" w:rsidRDefault="0A02F53D" w:rsidP="2755D529">
      <w:pPr>
        <w:spacing w:after="0" w:line="240" w:lineRule="auto"/>
        <w:rPr>
          <w:rFonts w:ascii="Times New Roman" w:eastAsia="Times New Roman" w:hAnsi="Times New Roman" w:cs="Times New Roman"/>
          <w:sz w:val="24"/>
          <w:szCs w:val="24"/>
        </w:rPr>
      </w:pPr>
      <w:r w:rsidRPr="2755D529">
        <w:rPr>
          <w:rFonts w:ascii="Times New Roman" w:eastAsia="Times New Roman" w:hAnsi="Times New Roman" w:cs="Times New Roman"/>
          <w:sz w:val="24"/>
          <w:szCs w:val="24"/>
        </w:rPr>
        <w:t xml:space="preserve">Ved gravlegging i navnet minnelund påføres navn og data til avdøde på navneplate på felles minnesmerke fastsatt av gravplassmyndigheten. </w:t>
      </w:r>
    </w:p>
    <w:p w14:paraId="65865263" w14:textId="0976C83B" w:rsidR="603BC64A" w:rsidRDefault="603BC64A" w:rsidP="2755D529">
      <w:pPr>
        <w:spacing w:after="0" w:line="240" w:lineRule="auto"/>
        <w:rPr>
          <w:rFonts w:ascii="Times New Roman" w:eastAsia="Times New Roman" w:hAnsi="Times New Roman" w:cs="Times New Roman"/>
          <w:sz w:val="24"/>
          <w:szCs w:val="24"/>
        </w:rPr>
      </w:pPr>
    </w:p>
    <w:p w14:paraId="7DBBD5ED" w14:textId="26521DEC" w:rsidR="0A02F53D" w:rsidRDefault="0A02F53D" w:rsidP="2755D529">
      <w:pPr>
        <w:spacing w:after="0" w:line="240" w:lineRule="auto"/>
        <w:rPr>
          <w:rFonts w:ascii="Times New Roman" w:eastAsia="Times New Roman" w:hAnsi="Times New Roman" w:cs="Times New Roman"/>
          <w:sz w:val="24"/>
          <w:szCs w:val="24"/>
        </w:rPr>
      </w:pPr>
      <w:r w:rsidRPr="2755D529">
        <w:rPr>
          <w:rFonts w:ascii="Times New Roman" w:eastAsia="Times New Roman" w:hAnsi="Times New Roman" w:cs="Times New Roman"/>
          <w:sz w:val="24"/>
          <w:szCs w:val="24"/>
        </w:rPr>
        <w:t>Graver i navnet minnelund kan festes etter fredningstidens utløp på lik linje med andre graver på gravplassen, men fester gis ikke anledning til å gjenbruke graven</w:t>
      </w:r>
      <w:r w:rsidR="47D31126" w:rsidRPr="2755D529">
        <w:rPr>
          <w:rFonts w:ascii="Times New Roman" w:eastAsia="Times New Roman" w:hAnsi="Times New Roman" w:cs="Times New Roman"/>
          <w:sz w:val="24"/>
          <w:szCs w:val="24"/>
        </w:rPr>
        <w:t xml:space="preserve">. </w:t>
      </w:r>
      <w:r w:rsidR="758FC5FA" w:rsidRPr="2755D529">
        <w:rPr>
          <w:rFonts w:ascii="Times New Roman" w:eastAsia="Times New Roman" w:hAnsi="Times New Roman" w:cs="Times New Roman"/>
          <w:sz w:val="24"/>
          <w:szCs w:val="24"/>
        </w:rPr>
        <w:t>Navneplaten vil bli stående så lenge festeavtalen varer.</w:t>
      </w:r>
    </w:p>
    <w:p w14:paraId="65E8873A" w14:textId="7C4F45AC" w:rsidR="603BC64A" w:rsidRDefault="603BC64A" w:rsidP="2755D529">
      <w:pPr>
        <w:spacing w:after="0" w:line="240" w:lineRule="auto"/>
        <w:rPr>
          <w:rFonts w:ascii="Times New Roman" w:eastAsia="Times New Roman" w:hAnsi="Times New Roman" w:cs="Times New Roman"/>
          <w:sz w:val="24"/>
          <w:szCs w:val="24"/>
        </w:rPr>
      </w:pPr>
    </w:p>
    <w:p w14:paraId="329D552E" w14:textId="0F38CECF" w:rsidR="0A02F53D" w:rsidRDefault="0A02F53D" w:rsidP="2755D529">
      <w:pPr>
        <w:spacing w:after="0" w:line="240" w:lineRule="auto"/>
        <w:rPr>
          <w:rFonts w:ascii="Times New Roman" w:eastAsia="Times New Roman" w:hAnsi="Times New Roman" w:cs="Times New Roman"/>
          <w:sz w:val="24"/>
          <w:szCs w:val="24"/>
        </w:rPr>
      </w:pPr>
      <w:r w:rsidRPr="2755D529">
        <w:rPr>
          <w:rFonts w:ascii="Times New Roman" w:eastAsia="Times New Roman" w:hAnsi="Times New Roman" w:cs="Times New Roman"/>
          <w:sz w:val="24"/>
          <w:szCs w:val="24"/>
        </w:rPr>
        <w:t>I navnet minnelund kan det festes en grav i tillegg (reservering) når en grav tas i bruk, mot at det betales en festeavgift fra det tidspunkt første grav tas i bruk. Ved feste av grav i tillegg, vil ikke nødvendigvis gravene komme ved siden av hverandre, men som</w:t>
      </w:r>
      <w:r w:rsidRPr="2755D529">
        <w:rPr>
          <w:rFonts w:ascii="Times New Roman" w:eastAsia="Times New Roman" w:hAnsi="Times New Roman" w:cs="Times New Roman"/>
          <w:sz w:val="24"/>
          <w:szCs w:val="24"/>
          <w:u w:val="single"/>
        </w:rPr>
        <w:t xml:space="preserve"> navneplater over/under hverandre.</w:t>
      </w:r>
    </w:p>
    <w:p w14:paraId="24A41E18" w14:textId="265F3558" w:rsidR="603BC64A" w:rsidRDefault="603BC64A" w:rsidP="2755D529">
      <w:pPr>
        <w:spacing w:after="0" w:line="240" w:lineRule="auto"/>
        <w:ind w:left="4956" w:right="-567"/>
        <w:rPr>
          <w:rFonts w:ascii="Times New Roman" w:eastAsia="Times New Roman" w:hAnsi="Times New Roman" w:cs="Times New Roman"/>
          <w:sz w:val="24"/>
          <w:szCs w:val="24"/>
        </w:rPr>
      </w:pPr>
    </w:p>
    <w:p w14:paraId="7D7AFDFA" w14:textId="6C3FE20D" w:rsidR="0A02F53D" w:rsidRDefault="0A02F53D" w:rsidP="2755D529">
      <w:pPr>
        <w:spacing w:after="0" w:line="240" w:lineRule="auto"/>
        <w:rPr>
          <w:rFonts w:ascii="Times New Roman" w:eastAsia="Times New Roman" w:hAnsi="Times New Roman" w:cs="Times New Roman"/>
          <w:sz w:val="24"/>
          <w:szCs w:val="24"/>
        </w:rPr>
      </w:pPr>
      <w:r w:rsidRPr="2755D529">
        <w:rPr>
          <w:rFonts w:ascii="Times New Roman" w:eastAsia="Times New Roman" w:hAnsi="Times New Roman" w:cs="Times New Roman"/>
          <w:sz w:val="24"/>
          <w:szCs w:val="24"/>
        </w:rPr>
        <w:t xml:space="preserve">Avgift for bruk av navnet minnelund betales fra det tidspunktet graven tas i bruk. </w:t>
      </w:r>
    </w:p>
    <w:p w14:paraId="11C0888E" w14:textId="554AA227" w:rsidR="603BC64A" w:rsidRDefault="603BC64A" w:rsidP="2755D529">
      <w:pPr>
        <w:spacing w:after="0" w:line="240" w:lineRule="auto"/>
        <w:rPr>
          <w:rFonts w:ascii="Times New Roman" w:eastAsia="Times New Roman" w:hAnsi="Times New Roman" w:cs="Times New Roman"/>
          <w:sz w:val="24"/>
          <w:szCs w:val="24"/>
        </w:rPr>
      </w:pPr>
    </w:p>
    <w:p w14:paraId="7A41AB54" w14:textId="1162A4C8" w:rsidR="0A02F53D" w:rsidRDefault="003E15EB" w:rsidP="2755D529">
      <w:pPr>
        <w:spacing w:after="0" w:line="240" w:lineRule="auto"/>
        <w:rPr>
          <w:rFonts w:ascii="Times New Roman" w:eastAsia="Times New Roman" w:hAnsi="Times New Roman" w:cs="Times New Roman"/>
          <w:sz w:val="24"/>
          <w:szCs w:val="24"/>
        </w:rPr>
      </w:pPr>
      <w:r w:rsidRPr="005143F7">
        <w:rPr>
          <w:rStyle w:val="normaltextrun"/>
          <w:rFonts w:eastAsiaTheme="majorEastAsia"/>
          <w:b/>
          <w:bCs/>
          <w:noProof/>
          <w:sz w:val="28"/>
          <w:szCs w:val="28"/>
        </w:rPr>
        <mc:AlternateContent>
          <mc:Choice Requires="wps">
            <w:drawing>
              <wp:anchor distT="45720" distB="45720" distL="114300" distR="114300" simplePos="0" relativeHeight="251665408" behindDoc="1" locked="0" layoutInCell="1" allowOverlap="1" wp14:anchorId="396822A1" wp14:editId="105859E0">
                <wp:simplePos x="0" y="0"/>
                <wp:positionH relativeFrom="page">
                  <wp:align>right</wp:align>
                </wp:positionH>
                <wp:positionV relativeFrom="paragraph">
                  <wp:posOffset>298406</wp:posOffset>
                </wp:positionV>
                <wp:extent cx="7025009" cy="1578610"/>
                <wp:effectExtent l="0" t="1809750" r="0" b="1812290"/>
                <wp:wrapNone/>
                <wp:docPr id="53103448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16577">
                          <a:off x="0" y="0"/>
                          <a:ext cx="7025009" cy="1578610"/>
                        </a:xfrm>
                        <a:prstGeom prst="rect">
                          <a:avLst/>
                        </a:prstGeom>
                        <a:solidFill>
                          <a:srgbClr val="FFFFFF"/>
                        </a:solidFill>
                        <a:ln w="9525">
                          <a:solidFill>
                            <a:srgbClr val="000000"/>
                          </a:solidFill>
                          <a:miter lim="800000"/>
                          <a:headEnd/>
                          <a:tailEnd/>
                        </a:ln>
                      </wps:spPr>
                      <wps:txbx>
                        <w:txbxContent>
                          <w:p w14:paraId="03F0D47D" w14:textId="77777777" w:rsidR="003E15EB" w:rsidRPr="007646E7" w:rsidRDefault="003E15EB" w:rsidP="003E15EB">
                            <w:pPr>
                              <w:rPr>
                                <w:rFonts w:ascii="Aharoni" w:hAnsi="Aharoni" w:cs="Aharoni" w:hint="cs"/>
                                <w:color w:val="E8E8E8" w:themeColor="background2"/>
                                <w:sz w:val="260"/>
                                <w:szCs w:val="260"/>
                              </w:rPr>
                            </w:pPr>
                            <w:r w:rsidRPr="007646E7">
                              <w:rPr>
                                <w:rFonts w:ascii="Aharoni" w:hAnsi="Aharoni" w:cs="Aharoni" w:hint="cs"/>
                                <w:color w:val="E8E8E8" w:themeColor="background2"/>
                                <w:sz w:val="260"/>
                                <w:szCs w:val="260"/>
                              </w:rPr>
                              <w:t>HØRING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822A1" id="_x0000_s1029" type="#_x0000_t202" style="position:absolute;margin-left:501.95pt;margin-top:23.5pt;width:553.15pt;height:124.3pt;rotation:-2166427fd;z-index:-25165107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">
                <v:textbox>
                  <w:txbxContent>
                    <w:p w14:paraId="03F0D47D" w14:textId="77777777" w:rsidR="003E15EB" w:rsidRPr="007646E7" w:rsidRDefault="003E15EB" w:rsidP="003E15EB">
                      <w:pPr>
                        <w:rPr>
                          <w:rFonts w:ascii="Aharoni" w:hAnsi="Aharoni" w:cs="Aharoni" w:hint="cs"/>
                          <w:color w:val="E8E8E8" w:themeColor="background2"/>
                          <w:sz w:val="260"/>
                          <w:szCs w:val="260"/>
                        </w:rPr>
                      </w:pPr>
                      <w:r w:rsidRPr="007646E7">
                        <w:rPr>
                          <w:rFonts w:ascii="Aharoni" w:hAnsi="Aharoni" w:cs="Aharoni" w:hint="cs"/>
                          <w:color w:val="E8E8E8" w:themeColor="background2"/>
                          <w:sz w:val="260"/>
                          <w:szCs w:val="260"/>
                        </w:rPr>
                        <w:t>HØRING</w:t>
                      </w:r>
                    </w:p>
                  </w:txbxContent>
                </v:textbox>
                <w10:wrap anchorx="page"/>
              </v:shape>
            </w:pict>
          </mc:Fallback>
        </mc:AlternateContent>
      </w:r>
      <w:r w:rsidR="0A02F53D" w:rsidRPr="2755D529">
        <w:rPr>
          <w:rFonts w:ascii="Times New Roman" w:eastAsia="Times New Roman" w:hAnsi="Times New Roman" w:cs="Times New Roman"/>
          <w:sz w:val="24"/>
          <w:szCs w:val="24"/>
        </w:rPr>
        <w:t>Gravplassmyndigheten har ansvar for felles beplantning og stell i minnelunden. Det er ikke anledning til å opparbeide eget plantefelt for grav i minnelund. Det kan legges ned avskårne blomster og tennes gravlys, så lenge dette er innenfor gjeldende regler om brannvern, på sted anvist av gravplassmyndigheten.</w:t>
      </w:r>
    </w:p>
    <w:p w14:paraId="41397CFD" w14:textId="7741CBC6" w:rsidR="0A02F53D" w:rsidRDefault="0A02F53D" w:rsidP="2755D529">
      <w:pPr>
        <w:spacing w:after="0" w:line="240" w:lineRule="auto"/>
        <w:rPr>
          <w:rFonts w:ascii="Times New Roman" w:eastAsia="Times New Roman" w:hAnsi="Times New Roman" w:cs="Times New Roman"/>
          <w:sz w:val="24"/>
          <w:szCs w:val="24"/>
        </w:rPr>
      </w:pPr>
      <w:r w:rsidRPr="2755D529">
        <w:rPr>
          <w:rFonts w:ascii="Times New Roman" w:eastAsia="Times New Roman" w:hAnsi="Times New Roman" w:cs="Times New Roman"/>
          <w:sz w:val="24"/>
          <w:szCs w:val="24"/>
        </w:rPr>
        <w:t>Gravplassmyndigheten sørger jevnlig for å fjerne visne blomster og gravlys.</w:t>
      </w:r>
    </w:p>
    <w:p w14:paraId="11EDBCBE" w14:textId="7711A3EF" w:rsidR="603BC64A" w:rsidRDefault="603BC64A" w:rsidP="2755D529">
      <w:pPr>
        <w:spacing w:after="0" w:line="240" w:lineRule="auto"/>
        <w:rPr>
          <w:rFonts w:ascii="Times New Roman" w:eastAsia="Times New Roman" w:hAnsi="Times New Roman" w:cs="Times New Roman"/>
          <w:sz w:val="24"/>
          <w:szCs w:val="24"/>
        </w:rPr>
      </w:pPr>
    </w:p>
    <w:p w14:paraId="782A53DC" w14:textId="74F91504" w:rsidR="0A02F53D" w:rsidRDefault="0A02F53D" w:rsidP="2755D529">
      <w:pPr>
        <w:spacing w:after="0" w:line="240" w:lineRule="auto"/>
        <w:rPr>
          <w:rFonts w:ascii="Times New Roman" w:eastAsia="Times New Roman" w:hAnsi="Times New Roman" w:cs="Times New Roman"/>
          <w:sz w:val="24"/>
          <w:szCs w:val="24"/>
        </w:rPr>
      </w:pPr>
      <w:r w:rsidRPr="2755D529">
        <w:rPr>
          <w:rFonts w:ascii="Times New Roman" w:eastAsia="Times New Roman" w:hAnsi="Times New Roman" w:cs="Times New Roman"/>
          <w:sz w:val="24"/>
          <w:szCs w:val="24"/>
        </w:rPr>
        <w:t>Det er ikke anledning til navneflytting fra en annen grav til navnet minnelund.</w:t>
      </w:r>
    </w:p>
    <w:p w14:paraId="2934135B" w14:textId="1ACED738" w:rsidR="603BC64A" w:rsidRDefault="603BC64A" w:rsidP="2755D529">
      <w:pPr>
        <w:pStyle w:val="paragraph"/>
        <w:spacing w:before="0" w:beforeAutospacing="0" w:after="0" w:afterAutospacing="0"/>
        <w:rPr>
          <w:rStyle w:val="eop"/>
          <w:rFonts w:eastAsiaTheme="majorEastAsia"/>
        </w:rPr>
      </w:pPr>
    </w:p>
    <w:p w14:paraId="608921FB"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eop"/>
          <w:rFonts w:eastAsiaTheme="majorEastAsia"/>
        </w:rPr>
        <w:t> </w:t>
      </w:r>
    </w:p>
    <w:p w14:paraId="0382BDC1" w14:textId="26008A13" w:rsidR="004E71BE" w:rsidRDefault="004E71BE" w:rsidP="2755D529">
      <w:pPr>
        <w:pStyle w:val="paragraph"/>
        <w:spacing w:before="0" w:beforeAutospacing="0" w:after="0" w:afterAutospacing="0"/>
        <w:textAlignment w:val="baseline"/>
        <w:rPr>
          <w:rStyle w:val="eop"/>
          <w:rFonts w:eastAsiaTheme="majorEastAsia"/>
          <w:color w:val="4EA72E" w:themeColor="accent6"/>
        </w:rPr>
      </w:pPr>
      <w:r w:rsidRPr="2755D529">
        <w:rPr>
          <w:rStyle w:val="normaltextrun"/>
          <w:rFonts w:eastAsiaTheme="majorEastAsia"/>
          <w:b/>
          <w:bCs/>
        </w:rPr>
        <w:t>§</w:t>
      </w:r>
      <w:r w:rsidR="284E244C" w:rsidRPr="2755D529">
        <w:rPr>
          <w:rStyle w:val="normaltextrun"/>
          <w:rFonts w:eastAsiaTheme="majorEastAsia"/>
          <w:b/>
          <w:bCs/>
        </w:rPr>
        <w:t xml:space="preserve"> </w:t>
      </w:r>
      <w:r w:rsidRPr="2755D529">
        <w:rPr>
          <w:rStyle w:val="normaltextrun"/>
          <w:rFonts w:eastAsiaTheme="majorEastAsia"/>
          <w:b/>
          <w:bCs/>
        </w:rPr>
        <w:t>11. SPESIELLE BESTEMMELSER</w:t>
      </w:r>
      <w:r w:rsidRPr="2755D529">
        <w:rPr>
          <w:rStyle w:val="scxw21340776"/>
          <w:rFonts w:eastAsiaTheme="majorEastAsia"/>
        </w:rPr>
        <w:t> </w:t>
      </w:r>
      <w:r>
        <w:br/>
      </w:r>
      <w:r w:rsidR="460D5B82" w:rsidRPr="2755D529">
        <w:rPr>
          <w:rStyle w:val="eop"/>
          <w:rFonts w:eastAsiaTheme="majorEastAsia"/>
        </w:rPr>
        <w:t>Det er ikke anledning til å sette ned kister, kun urner, i særskilte/innrammede gravsteder på Kragerø, Skåtøy/Kalstad og Skåtøy kirkegårder. Årsaken er sikkerhetsmessige grunner og forsvarlig drift.</w:t>
      </w:r>
    </w:p>
    <w:p w14:paraId="6F288A5E" w14:textId="2A727630" w:rsidR="004E71BE" w:rsidRDefault="004E71BE" w:rsidP="2755D529">
      <w:pPr>
        <w:pStyle w:val="paragraph"/>
        <w:spacing w:before="0" w:beforeAutospacing="0" w:after="0" w:afterAutospacing="0"/>
        <w:textAlignment w:val="baseline"/>
        <w:rPr>
          <w:rStyle w:val="eop"/>
          <w:rFonts w:eastAsiaTheme="majorEastAsia"/>
          <w:color w:val="4EA72E" w:themeColor="accent6"/>
        </w:rPr>
      </w:pPr>
    </w:p>
    <w:p w14:paraId="34B518FD" w14:textId="4E66E1A7" w:rsidR="004E71BE" w:rsidRDefault="460D5B82" w:rsidP="2755D529">
      <w:pPr>
        <w:pStyle w:val="paragraph"/>
        <w:spacing w:before="0" w:beforeAutospacing="0" w:after="0" w:afterAutospacing="0"/>
        <w:textAlignment w:val="baseline"/>
        <w:rPr>
          <w:rStyle w:val="eop"/>
          <w:rFonts w:eastAsiaTheme="majorEastAsia"/>
          <w:color w:val="4EA72E" w:themeColor="accent6"/>
        </w:rPr>
      </w:pPr>
      <w:r w:rsidRPr="2755D529">
        <w:rPr>
          <w:rStyle w:val="eop"/>
          <w:rFonts w:eastAsiaTheme="majorEastAsia"/>
        </w:rPr>
        <w:t>Deler av gravfelt A,</w:t>
      </w:r>
      <w:r w:rsidR="54177AC6" w:rsidRPr="2755D529">
        <w:rPr>
          <w:rStyle w:val="eop"/>
          <w:rFonts w:eastAsiaTheme="majorEastAsia"/>
        </w:rPr>
        <w:t xml:space="preserve"> </w:t>
      </w:r>
      <w:r w:rsidRPr="2755D529">
        <w:rPr>
          <w:rStyle w:val="eop"/>
          <w:rFonts w:eastAsiaTheme="majorEastAsia"/>
        </w:rPr>
        <w:t xml:space="preserve">B og C på Skåtøy/Kalstad kirkegård er stengt for all gravlegging på grunn av jordbunnsforholdene og gjelder </w:t>
      </w:r>
      <w:r w:rsidR="1C0A1236" w:rsidRPr="2755D529">
        <w:rPr>
          <w:rStyle w:val="eop"/>
          <w:rFonts w:eastAsiaTheme="majorEastAsia"/>
        </w:rPr>
        <w:t xml:space="preserve">ved </w:t>
      </w:r>
      <w:r w:rsidRPr="2755D529">
        <w:rPr>
          <w:rStyle w:val="eop"/>
          <w:rFonts w:eastAsiaTheme="majorEastAsia"/>
        </w:rPr>
        <w:t>fornyelse av feste</w:t>
      </w:r>
      <w:r w:rsidR="1DCA4984" w:rsidRPr="2755D529">
        <w:rPr>
          <w:rStyle w:val="eop"/>
          <w:rFonts w:eastAsiaTheme="majorEastAsia"/>
        </w:rPr>
        <w:t>avtale</w:t>
      </w:r>
      <w:r w:rsidR="0DE20F22" w:rsidRPr="2755D529">
        <w:rPr>
          <w:rStyle w:val="eop"/>
          <w:rFonts w:eastAsiaTheme="majorEastAsia"/>
        </w:rPr>
        <w:t>.</w:t>
      </w:r>
    </w:p>
    <w:p w14:paraId="0B97D26D" w14:textId="10D9FF05" w:rsidR="004E71BE" w:rsidRDefault="004E71BE" w:rsidP="2755D529">
      <w:pPr>
        <w:pStyle w:val="paragraph"/>
        <w:spacing w:before="0" w:beforeAutospacing="0" w:after="0" w:afterAutospacing="0"/>
        <w:textAlignment w:val="baseline"/>
        <w:rPr>
          <w:rStyle w:val="eop"/>
          <w:rFonts w:eastAsiaTheme="majorEastAsia"/>
          <w:color w:val="4EA72E" w:themeColor="accent6"/>
        </w:rPr>
      </w:pPr>
    </w:p>
    <w:p w14:paraId="6FB09771" w14:textId="5F9F1DB2" w:rsidR="004E71BE" w:rsidRDefault="460D5B82" w:rsidP="2755D529">
      <w:pPr>
        <w:pStyle w:val="paragraph"/>
        <w:spacing w:before="0" w:beforeAutospacing="0" w:after="0" w:afterAutospacing="0"/>
        <w:textAlignment w:val="baseline"/>
        <w:rPr>
          <w:color w:val="4EA72E" w:themeColor="accent6"/>
        </w:rPr>
      </w:pPr>
      <w:r w:rsidRPr="2755D529">
        <w:t xml:space="preserve">Deler av gravfelt A, B og C på Skåtøy/Kalstad kirkegård er omgjort fra kistegraver til urnegraver på grunn av høy grunnvannstand og for korte graver og gjelder </w:t>
      </w:r>
      <w:r w:rsidR="4B525B1A" w:rsidRPr="2755D529">
        <w:t>ved</w:t>
      </w:r>
      <w:r w:rsidRPr="2755D529">
        <w:t xml:space="preserve"> fornyelse av feste</w:t>
      </w:r>
      <w:r w:rsidR="6C1B21CE" w:rsidRPr="2755D529">
        <w:t>avtale.</w:t>
      </w:r>
    </w:p>
    <w:p w14:paraId="10707703" w14:textId="0D4B9F11" w:rsidR="004E71BE" w:rsidRDefault="004E71BE" w:rsidP="2755D529">
      <w:pPr>
        <w:pStyle w:val="paragraph"/>
        <w:spacing w:before="0" w:beforeAutospacing="0" w:after="0" w:afterAutospacing="0"/>
        <w:textAlignment w:val="baseline"/>
        <w:rPr>
          <w:color w:val="4EA72E" w:themeColor="accent6"/>
        </w:rPr>
      </w:pPr>
    </w:p>
    <w:p w14:paraId="6B4A6E24" w14:textId="4239B4A0" w:rsidR="004E71BE" w:rsidRDefault="460D5B82" w:rsidP="2755D529">
      <w:pPr>
        <w:pStyle w:val="paragraph"/>
        <w:spacing w:before="0" w:beforeAutospacing="0" w:after="0" w:afterAutospacing="0"/>
        <w:textAlignment w:val="baseline"/>
        <w:rPr>
          <w:color w:val="4EA72E" w:themeColor="accent6"/>
        </w:rPr>
      </w:pPr>
      <w:r w:rsidRPr="2755D529">
        <w:t xml:space="preserve">Det tildeles ikke nye kistegraver på Skåtøy/Kalstad kirkegård. Nye urnegraver tildeles på denne kirkegården.  </w:t>
      </w:r>
    </w:p>
    <w:p w14:paraId="41098C9C" w14:textId="4EA97849" w:rsidR="5360E225" w:rsidRDefault="460D5B82" w:rsidP="2755D529">
      <w:pPr>
        <w:pStyle w:val="paragraph"/>
        <w:spacing w:before="0" w:beforeAutospacing="0" w:after="0" w:afterAutospacing="0"/>
        <w:rPr>
          <w:rFonts w:ascii="Segoe UI" w:hAnsi="Segoe UI" w:cs="Segoe UI"/>
          <w:sz w:val="18"/>
          <w:szCs w:val="18"/>
        </w:rPr>
      </w:pPr>
      <w:r w:rsidRPr="2755D529">
        <w:rPr>
          <w:rStyle w:val="eop"/>
          <w:rFonts w:eastAsiaTheme="majorEastAsia"/>
        </w:rPr>
        <w:t> </w:t>
      </w:r>
    </w:p>
    <w:p w14:paraId="2774B809"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eop"/>
          <w:rFonts w:ascii="Arial" w:eastAsiaTheme="majorEastAsia" w:hAnsi="Arial" w:cs="Arial"/>
        </w:rPr>
        <w:t> </w:t>
      </w:r>
    </w:p>
    <w:p w14:paraId="43C4FC33" w14:textId="5E807F8B" w:rsidR="004E71BE" w:rsidRDefault="2036CB9A"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b/>
          <w:bCs/>
        </w:rPr>
        <w:t>§</w:t>
      </w:r>
      <w:r w:rsidR="34ED0C76" w:rsidRPr="2755D529">
        <w:rPr>
          <w:rStyle w:val="normaltextrun"/>
          <w:rFonts w:eastAsiaTheme="majorEastAsia"/>
          <w:b/>
          <w:bCs/>
        </w:rPr>
        <w:t xml:space="preserve"> </w:t>
      </w:r>
      <w:r w:rsidR="004E71BE" w:rsidRPr="2755D529">
        <w:rPr>
          <w:rStyle w:val="normaltextrun"/>
          <w:rFonts w:eastAsiaTheme="majorEastAsia"/>
          <w:b/>
          <w:bCs/>
        </w:rPr>
        <w:t>12. BÅREROM</w:t>
      </w:r>
      <w:r w:rsidR="004E71BE" w:rsidRPr="2755D529">
        <w:rPr>
          <w:rStyle w:val="scxw21340776"/>
          <w:rFonts w:eastAsiaTheme="majorEastAsia"/>
        </w:rPr>
        <w:t> </w:t>
      </w:r>
      <w:r w:rsidR="004E71BE">
        <w:br/>
      </w:r>
      <w:proofErr w:type="spellStart"/>
      <w:r w:rsidR="004E71BE" w:rsidRPr="2755D529">
        <w:rPr>
          <w:rStyle w:val="normaltextrun"/>
          <w:rFonts w:eastAsiaTheme="majorEastAsia"/>
        </w:rPr>
        <w:t>Bårerom</w:t>
      </w:r>
      <w:proofErr w:type="spellEnd"/>
      <w:r w:rsidR="004E71BE" w:rsidRPr="2755D529">
        <w:rPr>
          <w:rStyle w:val="normaltextrun"/>
          <w:rFonts w:eastAsiaTheme="majorEastAsia"/>
        </w:rPr>
        <w:t xml:space="preserve"> disponeres av gravplassmyndigheten og skal bare brukes til oppbevaring av døde i tida fram til gravferden. Ingen har adgang uten tillatelse fra gravplassmyndigheten. </w:t>
      </w:r>
      <w:proofErr w:type="spellStart"/>
      <w:r w:rsidR="004E71BE" w:rsidRPr="2755D529">
        <w:rPr>
          <w:rStyle w:val="normaltextrun"/>
          <w:rFonts w:eastAsiaTheme="majorEastAsia"/>
        </w:rPr>
        <w:t>Liksyning</w:t>
      </w:r>
      <w:proofErr w:type="spellEnd"/>
      <w:r w:rsidR="004E71BE" w:rsidRPr="2755D529">
        <w:rPr>
          <w:rStyle w:val="normaltextrun"/>
          <w:rFonts w:eastAsiaTheme="majorEastAsia"/>
        </w:rPr>
        <w:t xml:space="preserve"> </w:t>
      </w:r>
      <w:r w:rsidR="004E71BE" w:rsidRPr="2755D529">
        <w:rPr>
          <w:rStyle w:val="normaltextrun"/>
          <w:rFonts w:eastAsiaTheme="majorEastAsia"/>
        </w:rPr>
        <w:lastRenderedPageBreak/>
        <w:t>kan bare finne sted etter samtykke fra den som sørger for gravferden og er de ansatte uvedkommende.</w:t>
      </w:r>
      <w:r w:rsidR="004E71BE" w:rsidRPr="2755D529">
        <w:rPr>
          <w:rStyle w:val="eop"/>
          <w:rFonts w:eastAsiaTheme="majorEastAsia"/>
        </w:rPr>
        <w:t> </w:t>
      </w:r>
    </w:p>
    <w:p w14:paraId="374BBEB5" w14:textId="343411DA" w:rsidR="2755D529" w:rsidRPr="00B03FE4" w:rsidRDefault="004E71BE" w:rsidP="00B03FE4">
      <w:pPr>
        <w:pStyle w:val="paragraph"/>
        <w:spacing w:before="0" w:beforeAutospacing="0" w:after="0" w:afterAutospacing="0"/>
        <w:textAlignment w:val="baseline"/>
        <w:rPr>
          <w:rStyle w:val="normaltextrun"/>
          <w:rFonts w:ascii="Segoe UI" w:hAnsi="Segoe UI" w:cs="Segoe UI"/>
          <w:sz w:val="18"/>
          <w:szCs w:val="18"/>
        </w:rPr>
      </w:pPr>
      <w:r w:rsidRPr="2755D529">
        <w:rPr>
          <w:rStyle w:val="eop"/>
          <w:rFonts w:eastAsiaTheme="majorEastAsia"/>
        </w:rPr>
        <w:t> </w:t>
      </w:r>
    </w:p>
    <w:p w14:paraId="711B4C62" w14:textId="79B65162" w:rsidR="2755D529" w:rsidRDefault="2755D529" w:rsidP="2755D529">
      <w:pPr>
        <w:pStyle w:val="paragraph"/>
        <w:spacing w:before="0" w:beforeAutospacing="0" w:after="0" w:afterAutospacing="0"/>
        <w:rPr>
          <w:rStyle w:val="normaltextrun"/>
          <w:rFonts w:eastAsiaTheme="majorEastAsia"/>
          <w:b/>
          <w:bCs/>
        </w:rPr>
      </w:pPr>
    </w:p>
    <w:p w14:paraId="21E5A19E" w14:textId="3F7EBD3E"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b/>
          <w:bCs/>
        </w:rPr>
        <w:t>§</w:t>
      </w:r>
      <w:r w:rsidR="59A17E23" w:rsidRPr="2755D529">
        <w:rPr>
          <w:rStyle w:val="normaltextrun"/>
          <w:rFonts w:eastAsiaTheme="majorEastAsia"/>
          <w:b/>
          <w:bCs/>
        </w:rPr>
        <w:t xml:space="preserve"> </w:t>
      </w:r>
      <w:r w:rsidRPr="2755D529">
        <w:rPr>
          <w:rStyle w:val="normaltextrun"/>
          <w:rFonts w:eastAsiaTheme="majorEastAsia"/>
          <w:b/>
          <w:bCs/>
        </w:rPr>
        <w:t>13. NÆRINGSVIRKSOMHET</w:t>
      </w:r>
      <w:r w:rsidRPr="2755D529">
        <w:rPr>
          <w:rStyle w:val="scxw21340776"/>
          <w:rFonts w:eastAsiaTheme="majorEastAsia"/>
        </w:rPr>
        <w:t> </w:t>
      </w:r>
      <w:r>
        <w:br/>
      </w:r>
      <w:proofErr w:type="spellStart"/>
      <w:r w:rsidRPr="2755D529">
        <w:rPr>
          <w:rStyle w:val="normaltextrun"/>
          <w:rFonts w:eastAsiaTheme="majorEastAsia"/>
        </w:rPr>
        <w:t>Næringsvirksomhet</w:t>
      </w:r>
      <w:proofErr w:type="spellEnd"/>
      <w:r w:rsidRPr="2755D529">
        <w:rPr>
          <w:rStyle w:val="normaltextrun"/>
          <w:rFonts w:eastAsiaTheme="majorEastAsia"/>
        </w:rPr>
        <w:t xml:space="preserve"> som ønsker å drive virksomhet på gravplassen skal innhente tillatelse fra gravplassmyndigheten. Tillatelsen kan tilbakekalles dersom vedkommende ikke retter seg etter de regler som gjelder. Slik virksomhet kan bare omfatte montering, sikring og vedlikehold av gravminner samt planting og stell av graver. </w:t>
      </w:r>
      <w:r w:rsidRPr="2755D529">
        <w:rPr>
          <w:rStyle w:val="eop"/>
          <w:rFonts w:eastAsiaTheme="majorEastAsia"/>
        </w:rPr>
        <w:t> </w:t>
      </w:r>
    </w:p>
    <w:p w14:paraId="0175FAF3"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eop"/>
          <w:rFonts w:eastAsiaTheme="majorEastAsia"/>
        </w:rPr>
        <w:t> </w:t>
      </w:r>
    </w:p>
    <w:p w14:paraId="4AD4F744" w14:textId="26D95929" w:rsidR="5360E225" w:rsidRDefault="5360E225" w:rsidP="2755D529">
      <w:pPr>
        <w:pStyle w:val="paragraph"/>
        <w:spacing w:before="0" w:beforeAutospacing="0" w:after="0" w:afterAutospacing="0"/>
        <w:rPr>
          <w:rStyle w:val="normaltextrun"/>
          <w:rFonts w:eastAsiaTheme="majorEastAsia"/>
          <w:b/>
          <w:bCs/>
        </w:rPr>
      </w:pPr>
    </w:p>
    <w:p w14:paraId="2628F9DF"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b/>
          <w:bCs/>
        </w:rPr>
        <w:t>§ 14. ARBEID PÅ GRAVPLASSENE</w:t>
      </w:r>
      <w:r w:rsidRPr="2755D529">
        <w:rPr>
          <w:rStyle w:val="eop"/>
          <w:rFonts w:eastAsiaTheme="majorEastAsia"/>
        </w:rPr>
        <w:t> </w:t>
      </w:r>
    </w:p>
    <w:p w14:paraId="0D069F55"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Anleggs- og vedlikeholdsarbeid skal skje hverdager i arbeidstiden (kl. 07:00-17:00) og må ikke utføres på søndager, helligdager eller offentlige høytidsdager. Intet arbeid på gravplassen må være til sjenanse for seremonier eller rituelle handlinger på gravplass eller bygning på gravplass. Næringsdrivende kan kun kjøre på gravplassen i den grad det er nødvendig for å utføre arbeidet. Slik kjøring skal skje ekstra hensynsfullt.</w:t>
      </w:r>
      <w:r w:rsidRPr="2755D529">
        <w:rPr>
          <w:rStyle w:val="eop"/>
          <w:rFonts w:eastAsiaTheme="majorEastAsia"/>
        </w:rPr>
        <w:t> </w:t>
      </w:r>
    </w:p>
    <w:p w14:paraId="521B2B26"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eop"/>
          <w:rFonts w:eastAsiaTheme="majorEastAsia"/>
        </w:rPr>
        <w:t> </w:t>
      </w:r>
    </w:p>
    <w:p w14:paraId="775339E3" w14:textId="7B3E37DB" w:rsidR="004E71BE" w:rsidRDefault="00CF3579" w:rsidP="2755D529">
      <w:pPr>
        <w:pStyle w:val="paragraph"/>
        <w:spacing w:before="0" w:beforeAutospacing="0" w:after="0" w:afterAutospacing="0"/>
        <w:textAlignment w:val="baseline"/>
        <w:rPr>
          <w:rFonts w:ascii="Segoe UI" w:hAnsi="Segoe UI" w:cs="Segoe UI"/>
          <w:sz w:val="18"/>
          <w:szCs w:val="18"/>
        </w:rPr>
      </w:pPr>
      <w:r w:rsidRPr="005143F7">
        <w:rPr>
          <w:rStyle w:val="normaltextrun"/>
          <w:rFonts w:eastAsiaTheme="majorEastAsia"/>
          <w:b/>
          <w:bCs/>
          <w:noProof/>
          <w:sz w:val="28"/>
          <w:szCs w:val="28"/>
        </w:rPr>
        <mc:AlternateContent>
          <mc:Choice Requires="wps">
            <w:drawing>
              <wp:anchor distT="45720" distB="45720" distL="114300" distR="114300" simplePos="0" relativeHeight="251667456" behindDoc="1" locked="0" layoutInCell="1" allowOverlap="1" wp14:anchorId="21206361" wp14:editId="1CF1D515">
                <wp:simplePos x="0" y="0"/>
                <wp:positionH relativeFrom="page">
                  <wp:align>right</wp:align>
                </wp:positionH>
                <wp:positionV relativeFrom="paragraph">
                  <wp:posOffset>165676</wp:posOffset>
                </wp:positionV>
                <wp:extent cx="7025009" cy="1578610"/>
                <wp:effectExtent l="0" t="1809750" r="0" b="1812290"/>
                <wp:wrapNone/>
                <wp:docPr id="41673220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16577">
                          <a:off x="0" y="0"/>
                          <a:ext cx="7025009" cy="1578610"/>
                        </a:xfrm>
                        <a:prstGeom prst="rect">
                          <a:avLst/>
                        </a:prstGeom>
                        <a:solidFill>
                          <a:srgbClr val="FFFFFF"/>
                        </a:solidFill>
                        <a:ln w="9525">
                          <a:solidFill>
                            <a:srgbClr val="000000"/>
                          </a:solidFill>
                          <a:miter lim="800000"/>
                          <a:headEnd/>
                          <a:tailEnd/>
                        </a:ln>
                      </wps:spPr>
                      <wps:txbx>
                        <w:txbxContent>
                          <w:p w14:paraId="2A7E80E6" w14:textId="77777777" w:rsidR="00CF3579" w:rsidRPr="007646E7" w:rsidRDefault="00CF3579" w:rsidP="00CF3579">
                            <w:pPr>
                              <w:rPr>
                                <w:rFonts w:ascii="Aharoni" w:hAnsi="Aharoni" w:cs="Aharoni" w:hint="cs"/>
                                <w:color w:val="E8E8E8" w:themeColor="background2"/>
                                <w:sz w:val="260"/>
                                <w:szCs w:val="260"/>
                              </w:rPr>
                            </w:pPr>
                            <w:r w:rsidRPr="007646E7">
                              <w:rPr>
                                <w:rFonts w:ascii="Aharoni" w:hAnsi="Aharoni" w:cs="Aharoni" w:hint="cs"/>
                                <w:color w:val="E8E8E8" w:themeColor="background2"/>
                                <w:sz w:val="260"/>
                                <w:szCs w:val="260"/>
                              </w:rPr>
                              <w:t>HØRING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06361" id="_x0000_s1030" type="#_x0000_t202" style="position:absolute;margin-left:501.95pt;margin-top:13.05pt;width:553.15pt;height:124.3pt;rotation:-2166427fd;z-index:-25164902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">
                <v:textbox>
                  <w:txbxContent>
                    <w:p w14:paraId="2A7E80E6" w14:textId="77777777" w:rsidR="00CF3579" w:rsidRPr="007646E7" w:rsidRDefault="00CF3579" w:rsidP="00CF3579">
                      <w:pPr>
                        <w:rPr>
                          <w:rFonts w:ascii="Aharoni" w:hAnsi="Aharoni" w:cs="Aharoni" w:hint="cs"/>
                          <w:color w:val="E8E8E8" w:themeColor="background2"/>
                          <w:sz w:val="260"/>
                          <w:szCs w:val="260"/>
                        </w:rPr>
                      </w:pPr>
                      <w:r w:rsidRPr="007646E7">
                        <w:rPr>
                          <w:rFonts w:ascii="Aharoni" w:hAnsi="Aharoni" w:cs="Aharoni" w:hint="cs"/>
                          <w:color w:val="E8E8E8" w:themeColor="background2"/>
                          <w:sz w:val="260"/>
                          <w:szCs w:val="260"/>
                        </w:rPr>
                        <w:t>HØRING</w:t>
                      </w:r>
                    </w:p>
                  </w:txbxContent>
                </v:textbox>
                <w10:wrap anchorx="page"/>
              </v:shape>
            </w:pict>
          </mc:Fallback>
        </mc:AlternateContent>
      </w:r>
      <w:r w:rsidR="004E71BE" w:rsidRPr="2755D529">
        <w:rPr>
          <w:rStyle w:val="eop"/>
          <w:rFonts w:eastAsiaTheme="majorEastAsia"/>
        </w:rPr>
        <w:t> </w:t>
      </w:r>
    </w:p>
    <w:p w14:paraId="4EE0C355"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b/>
          <w:bCs/>
        </w:rPr>
        <w:t>§ 15. IKRAFTTREDELSE OG OPPHEVELSE AV ELDRE VEDTEKTER</w:t>
      </w:r>
      <w:r w:rsidRPr="2755D529">
        <w:rPr>
          <w:rStyle w:val="normaltextrun"/>
          <w:rFonts w:eastAsiaTheme="majorEastAsia"/>
        </w:rPr>
        <w:t> </w:t>
      </w:r>
      <w:r w:rsidRPr="2755D529">
        <w:rPr>
          <w:rStyle w:val="eop"/>
          <w:rFonts w:eastAsiaTheme="majorEastAsia"/>
        </w:rPr>
        <w:t> </w:t>
      </w:r>
    </w:p>
    <w:p w14:paraId="1FB2761D" w14:textId="44EC9B7A"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 xml:space="preserve">Denne forskrift om gravplassvedtekter trer i kraft fra </w:t>
      </w:r>
      <w:proofErr w:type="spellStart"/>
      <w:r w:rsidR="00C20BFC">
        <w:rPr>
          <w:rStyle w:val="normaltextrun"/>
          <w:rFonts w:eastAsiaTheme="majorEastAsia"/>
        </w:rPr>
        <w:t>xx.</w:t>
      </w:r>
      <w:proofErr w:type="gramStart"/>
      <w:r w:rsidR="00C20BFC">
        <w:rPr>
          <w:rStyle w:val="normaltextrun"/>
          <w:rFonts w:eastAsiaTheme="majorEastAsia"/>
        </w:rPr>
        <w:t>xx.xxxx</w:t>
      </w:r>
      <w:proofErr w:type="spellEnd"/>
      <w:proofErr w:type="gramEnd"/>
    </w:p>
    <w:p w14:paraId="1C69EF09" w14:textId="00FBD769"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normaltextrun"/>
          <w:rFonts w:eastAsiaTheme="majorEastAsia"/>
        </w:rPr>
        <w:t xml:space="preserve">Fra samme tid oppheves vedtekter </w:t>
      </w:r>
      <w:r w:rsidR="18AD5E31" w:rsidRPr="2755D529">
        <w:rPr>
          <w:rStyle w:val="normaltextrun"/>
          <w:rFonts w:eastAsiaTheme="majorEastAsia"/>
        </w:rPr>
        <w:t xml:space="preserve">1.4.2022 </w:t>
      </w:r>
      <w:r w:rsidRPr="2755D529">
        <w:rPr>
          <w:rStyle w:val="normaltextrun"/>
          <w:rFonts w:eastAsiaTheme="majorEastAsia"/>
        </w:rPr>
        <w:t>for gravplassene i Kragerø kommune, Vestfold og Telemark.</w:t>
      </w:r>
      <w:r w:rsidRPr="2755D529">
        <w:rPr>
          <w:rStyle w:val="eop"/>
          <w:rFonts w:eastAsiaTheme="majorEastAsia"/>
        </w:rPr>
        <w:t> </w:t>
      </w:r>
    </w:p>
    <w:p w14:paraId="2703DE19" w14:textId="77777777" w:rsidR="004E71BE" w:rsidRDefault="004E71BE" w:rsidP="2755D529">
      <w:pPr>
        <w:pStyle w:val="paragraph"/>
        <w:spacing w:before="0" w:beforeAutospacing="0" w:after="0" w:afterAutospacing="0"/>
        <w:textAlignment w:val="baseline"/>
        <w:rPr>
          <w:rFonts w:ascii="Segoe UI" w:hAnsi="Segoe UI" w:cs="Segoe UI"/>
          <w:sz w:val="18"/>
          <w:szCs w:val="18"/>
        </w:rPr>
      </w:pPr>
      <w:r w:rsidRPr="2755D529">
        <w:rPr>
          <w:rStyle w:val="eop"/>
          <w:rFonts w:eastAsiaTheme="majorEastAsia"/>
        </w:rPr>
        <w:t> </w:t>
      </w:r>
    </w:p>
    <w:sectPr w:rsidR="004E71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BE"/>
    <w:rsid w:val="00096208"/>
    <w:rsid w:val="0018290E"/>
    <w:rsid w:val="003E15EB"/>
    <w:rsid w:val="004E71BE"/>
    <w:rsid w:val="00506806"/>
    <w:rsid w:val="005143F7"/>
    <w:rsid w:val="00530675"/>
    <w:rsid w:val="00556C55"/>
    <w:rsid w:val="00663A2F"/>
    <w:rsid w:val="00675089"/>
    <w:rsid w:val="007646E7"/>
    <w:rsid w:val="007673B4"/>
    <w:rsid w:val="0079101B"/>
    <w:rsid w:val="00793C37"/>
    <w:rsid w:val="00836311"/>
    <w:rsid w:val="00A17DC8"/>
    <w:rsid w:val="00B03FE4"/>
    <w:rsid w:val="00C20BFC"/>
    <w:rsid w:val="00CA3861"/>
    <w:rsid w:val="00CF3579"/>
    <w:rsid w:val="00D51588"/>
    <w:rsid w:val="00D57461"/>
    <w:rsid w:val="00E904E5"/>
    <w:rsid w:val="00ED00D6"/>
    <w:rsid w:val="01D5382F"/>
    <w:rsid w:val="03721AE8"/>
    <w:rsid w:val="03AE1476"/>
    <w:rsid w:val="047EFBAD"/>
    <w:rsid w:val="049F41A2"/>
    <w:rsid w:val="04FDC8DE"/>
    <w:rsid w:val="056B7854"/>
    <w:rsid w:val="06429DCA"/>
    <w:rsid w:val="07ECD4F6"/>
    <w:rsid w:val="08F54BF3"/>
    <w:rsid w:val="09369386"/>
    <w:rsid w:val="0A02F53D"/>
    <w:rsid w:val="0AB883AD"/>
    <w:rsid w:val="0B3C6C82"/>
    <w:rsid w:val="0C13D4C6"/>
    <w:rsid w:val="0DD88BA6"/>
    <w:rsid w:val="0DE20F22"/>
    <w:rsid w:val="0EACA997"/>
    <w:rsid w:val="0F19B227"/>
    <w:rsid w:val="0F745C07"/>
    <w:rsid w:val="0F8F06E0"/>
    <w:rsid w:val="0FB526D6"/>
    <w:rsid w:val="10AA0E7C"/>
    <w:rsid w:val="11D58A1D"/>
    <w:rsid w:val="12EC222E"/>
    <w:rsid w:val="130045ED"/>
    <w:rsid w:val="1304C65C"/>
    <w:rsid w:val="131E1B6D"/>
    <w:rsid w:val="13E4C0F0"/>
    <w:rsid w:val="14194A59"/>
    <w:rsid w:val="14C9A6B1"/>
    <w:rsid w:val="14F1D504"/>
    <w:rsid w:val="15A567C0"/>
    <w:rsid w:val="16638CD0"/>
    <w:rsid w:val="16657712"/>
    <w:rsid w:val="16859956"/>
    <w:rsid w:val="16DF3BDF"/>
    <w:rsid w:val="17B067EA"/>
    <w:rsid w:val="185BCEEA"/>
    <w:rsid w:val="186DEE4E"/>
    <w:rsid w:val="18AD5E31"/>
    <w:rsid w:val="19735C04"/>
    <w:rsid w:val="197D9495"/>
    <w:rsid w:val="1BCD0912"/>
    <w:rsid w:val="1BF9A95E"/>
    <w:rsid w:val="1C0A1236"/>
    <w:rsid w:val="1DCA4984"/>
    <w:rsid w:val="1F76AC32"/>
    <w:rsid w:val="1F9A8280"/>
    <w:rsid w:val="1FAAF462"/>
    <w:rsid w:val="1FF1ECCA"/>
    <w:rsid w:val="2036CB9A"/>
    <w:rsid w:val="206FF9E1"/>
    <w:rsid w:val="217F8E47"/>
    <w:rsid w:val="21ACA48A"/>
    <w:rsid w:val="21EF75FA"/>
    <w:rsid w:val="22C468D6"/>
    <w:rsid w:val="22C8B76A"/>
    <w:rsid w:val="269C6CA8"/>
    <w:rsid w:val="26BF63A1"/>
    <w:rsid w:val="26EF55B5"/>
    <w:rsid w:val="2755D529"/>
    <w:rsid w:val="27CE793A"/>
    <w:rsid w:val="284E244C"/>
    <w:rsid w:val="29269492"/>
    <w:rsid w:val="294C8D4A"/>
    <w:rsid w:val="2AB88904"/>
    <w:rsid w:val="2B3BA4A3"/>
    <w:rsid w:val="2BA7CD0E"/>
    <w:rsid w:val="2BCBBDEC"/>
    <w:rsid w:val="2C855D54"/>
    <w:rsid w:val="2CCB5287"/>
    <w:rsid w:val="2DD9021D"/>
    <w:rsid w:val="2E60415C"/>
    <w:rsid w:val="2EB0F0FA"/>
    <w:rsid w:val="2F12F2F7"/>
    <w:rsid w:val="30784294"/>
    <w:rsid w:val="31EE71C6"/>
    <w:rsid w:val="327ADCBC"/>
    <w:rsid w:val="34ED0C76"/>
    <w:rsid w:val="34F88CD0"/>
    <w:rsid w:val="3767EDD7"/>
    <w:rsid w:val="37E47F9A"/>
    <w:rsid w:val="38042285"/>
    <w:rsid w:val="38114907"/>
    <w:rsid w:val="39801C33"/>
    <w:rsid w:val="3B1B75F0"/>
    <w:rsid w:val="3B925922"/>
    <w:rsid w:val="3C5ED6DB"/>
    <w:rsid w:val="3C8EAFF4"/>
    <w:rsid w:val="3DF07F0B"/>
    <w:rsid w:val="3E206DD1"/>
    <w:rsid w:val="3F10BCCD"/>
    <w:rsid w:val="40BB76C3"/>
    <w:rsid w:val="415C8822"/>
    <w:rsid w:val="416D5679"/>
    <w:rsid w:val="420D8FC3"/>
    <w:rsid w:val="42EA9562"/>
    <w:rsid w:val="434B98D3"/>
    <w:rsid w:val="44D5619A"/>
    <w:rsid w:val="45E39315"/>
    <w:rsid w:val="45EE9A2B"/>
    <w:rsid w:val="460D5B82"/>
    <w:rsid w:val="4668F302"/>
    <w:rsid w:val="46F2093A"/>
    <w:rsid w:val="471BCEB2"/>
    <w:rsid w:val="478A6A8C"/>
    <w:rsid w:val="47D31126"/>
    <w:rsid w:val="49DF54C1"/>
    <w:rsid w:val="4A59BD6A"/>
    <w:rsid w:val="4A639697"/>
    <w:rsid w:val="4A927C97"/>
    <w:rsid w:val="4B525B1A"/>
    <w:rsid w:val="4D8FA42A"/>
    <w:rsid w:val="4E2AF7D8"/>
    <w:rsid w:val="4E8669AF"/>
    <w:rsid w:val="4F699EF1"/>
    <w:rsid w:val="4FF13DDD"/>
    <w:rsid w:val="50A781AE"/>
    <w:rsid w:val="5172FF9C"/>
    <w:rsid w:val="51A41F80"/>
    <w:rsid w:val="51A9AB8D"/>
    <w:rsid w:val="52BE2F8A"/>
    <w:rsid w:val="5360E225"/>
    <w:rsid w:val="53FEE5AE"/>
    <w:rsid w:val="54177AC6"/>
    <w:rsid w:val="54D9309B"/>
    <w:rsid w:val="55528D4D"/>
    <w:rsid w:val="55D927BD"/>
    <w:rsid w:val="5693DBF5"/>
    <w:rsid w:val="575103EC"/>
    <w:rsid w:val="575974CB"/>
    <w:rsid w:val="57CF0AB3"/>
    <w:rsid w:val="580BF98B"/>
    <w:rsid w:val="58A63A84"/>
    <w:rsid w:val="58B40CDF"/>
    <w:rsid w:val="5924C5EE"/>
    <w:rsid w:val="59613749"/>
    <w:rsid w:val="5973F87B"/>
    <w:rsid w:val="5974C2B7"/>
    <w:rsid w:val="59A17E23"/>
    <w:rsid w:val="59DCF2A6"/>
    <w:rsid w:val="59E4BCC4"/>
    <w:rsid w:val="59FB5973"/>
    <w:rsid w:val="5B7127A3"/>
    <w:rsid w:val="5B9D47F7"/>
    <w:rsid w:val="5BF428C8"/>
    <w:rsid w:val="5C7CF75A"/>
    <w:rsid w:val="5CE46026"/>
    <w:rsid w:val="5D5A8AE8"/>
    <w:rsid w:val="5D8FF929"/>
    <w:rsid w:val="5E09A2D3"/>
    <w:rsid w:val="5FEB6E4C"/>
    <w:rsid w:val="600EBAA7"/>
    <w:rsid w:val="603BC64A"/>
    <w:rsid w:val="606EAD28"/>
    <w:rsid w:val="60934902"/>
    <w:rsid w:val="613D5E94"/>
    <w:rsid w:val="62151DE8"/>
    <w:rsid w:val="646743B8"/>
    <w:rsid w:val="64FC8229"/>
    <w:rsid w:val="657D0D03"/>
    <w:rsid w:val="659F4865"/>
    <w:rsid w:val="65CE7871"/>
    <w:rsid w:val="66627465"/>
    <w:rsid w:val="67DBDB4D"/>
    <w:rsid w:val="68D2ABD0"/>
    <w:rsid w:val="68EFCE43"/>
    <w:rsid w:val="6A27A547"/>
    <w:rsid w:val="6A8C3882"/>
    <w:rsid w:val="6AED95C9"/>
    <w:rsid w:val="6B8A7644"/>
    <w:rsid w:val="6BB9D773"/>
    <w:rsid w:val="6C1B21CE"/>
    <w:rsid w:val="6C5FC00F"/>
    <w:rsid w:val="6CB3A7F7"/>
    <w:rsid w:val="6CD4A9D8"/>
    <w:rsid w:val="6D28BF13"/>
    <w:rsid w:val="6DDE72F6"/>
    <w:rsid w:val="6DE2F5D1"/>
    <w:rsid w:val="6F10C7A4"/>
    <w:rsid w:val="70B54798"/>
    <w:rsid w:val="7151D8A5"/>
    <w:rsid w:val="72B0D52B"/>
    <w:rsid w:val="72D95FA1"/>
    <w:rsid w:val="72E25F69"/>
    <w:rsid w:val="7397E630"/>
    <w:rsid w:val="739E9080"/>
    <w:rsid w:val="741532A0"/>
    <w:rsid w:val="745A7F95"/>
    <w:rsid w:val="74753002"/>
    <w:rsid w:val="74C1E0AA"/>
    <w:rsid w:val="74F6DC97"/>
    <w:rsid w:val="758742C8"/>
    <w:rsid w:val="758FC5FA"/>
    <w:rsid w:val="76382A01"/>
    <w:rsid w:val="78145C22"/>
    <w:rsid w:val="78BE692D"/>
    <w:rsid w:val="79619A46"/>
    <w:rsid w:val="79B897B6"/>
    <w:rsid w:val="7A79BA26"/>
    <w:rsid w:val="7B450CBC"/>
    <w:rsid w:val="7C42C034"/>
    <w:rsid w:val="7D18C743"/>
    <w:rsid w:val="7D64588D"/>
    <w:rsid w:val="7DAC68BF"/>
    <w:rsid w:val="7E96DB53"/>
    <w:rsid w:val="7F564AB6"/>
    <w:rsid w:val="7FE66C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70EE"/>
  <w15:chartTrackingRefBased/>
  <w15:docId w15:val="{39F1C250-D9DB-4D48-A19D-9733146D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E7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E7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E71B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E71B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E71B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E71B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E71B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E71B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E71B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71B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E71B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E71B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E71B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E71B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E71B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E71B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E71B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E71BE"/>
    <w:rPr>
      <w:rFonts w:eastAsiaTheme="majorEastAsia" w:cstheme="majorBidi"/>
      <w:color w:val="272727" w:themeColor="text1" w:themeTint="D8"/>
    </w:rPr>
  </w:style>
  <w:style w:type="paragraph" w:styleId="Tittel">
    <w:name w:val="Title"/>
    <w:basedOn w:val="Normal"/>
    <w:next w:val="Normal"/>
    <w:link w:val="TittelTegn"/>
    <w:uiPriority w:val="10"/>
    <w:qFormat/>
    <w:rsid w:val="004E7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71B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E71B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E71B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E71B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E71BE"/>
    <w:rPr>
      <w:i/>
      <w:iCs/>
      <w:color w:val="404040" w:themeColor="text1" w:themeTint="BF"/>
    </w:rPr>
  </w:style>
  <w:style w:type="paragraph" w:styleId="Listeavsnitt">
    <w:name w:val="List Paragraph"/>
    <w:basedOn w:val="Normal"/>
    <w:uiPriority w:val="34"/>
    <w:qFormat/>
    <w:rsid w:val="004E71BE"/>
    <w:pPr>
      <w:ind w:left="720"/>
      <w:contextualSpacing/>
    </w:pPr>
  </w:style>
  <w:style w:type="character" w:styleId="Sterkutheving">
    <w:name w:val="Intense Emphasis"/>
    <w:basedOn w:val="Standardskriftforavsnitt"/>
    <w:uiPriority w:val="21"/>
    <w:qFormat/>
    <w:rsid w:val="004E71BE"/>
    <w:rPr>
      <w:i/>
      <w:iCs/>
      <w:color w:val="0F4761" w:themeColor="accent1" w:themeShade="BF"/>
    </w:rPr>
  </w:style>
  <w:style w:type="paragraph" w:styleId="Sterktsitat">
    <w:name w:val="Intense Quote"/>
    <w:basedOn w:val="Normal"/>
    <w:next w:val="Normal"/>
    <w:link w:val="SterktsitatTegn"/>
    <w:uiPriority w:val="30"/>
    <w:qFormat/>
    <w:rsid w:val="004E7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E71BE"/>
    <w:rPr>
      <w:i/>
      <w:iCs/>
      <w:color w:val="0F4761" w:themeColor="accent1" w:themeShade="BF"/>
    </w:rPr>
  </w:style>
  <w:style w:type="character" w:styleId="Sterkreferanse">
    <w:name w:val="Intense Reference"/>
    <w:basedOn w:val="Standardskriftforavsnitt"/>
    <w:uiPriority w:val="32"/>
    <w:qFormat/>
    <w:rsid w:val="004E71BE"/>
    <w:rPr>
      <w:b/>
      <w:bCs/>
      <w:smallCaps/>
      <w:color w:val="0F4761" w:themeColor="accent1" w:themeShade="BF"/>
      <w:spacing w:val="5"/>
    </w:rPr>
  </w:style>
  <w:style w:type="paragraph" w:customStyle="1" w:styleId="paragraph">
    <w:name w:val="paragraph"/>
    <w:basedOn w:val="Normal"/>
    <w:rsid w:val="004E71BE"/>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4E71BE"/>
  </w:style>
  <w:style w:type="character" w:customStyle="1" w:styleId="eop">
    <w:name w:val="eop"/>
    <w:basedOn w:val="Standardskriftforavsnitt"/>
    <w:rsid w:val="004E71BE"/>
  </w:style>
  <w:style w:type="character" w:customStyle="1" w:styleId="scxw21340776">
    <w:name w:val="scxw21340776"/>
    <w:basedOn w:val="Standardskriftforavsnitt"/>
    <w:rsid w:val="004E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107714">
      <w:bodyDiv w:val="1"/>
      <w:marLeft w:val="0"/>
      <w:marRight w:val="0"/>
      <w:marTop w:val="0"/>
      <w:marBottom w:val="0"/>
      <w:divBdr>
        <w:top w:val="none" w:sz="0" w:space="0" w:color="auto"/>
        <w:left w:val="none" w:sz="0" w:space="0" w:color="auto"/>
        <w:bottom w:val="none" w:sz="0" w:space="0" w:color="auto"/>
        <w:right w:val="none" w:sz="0" w:space="0" w:color="auto"/>
      </w:divBdr>
      <w:divsChild>
        <w:div w:id="2011255604">
          <w:marLeft w:val="0"/>
          <w:marRight w:val="0"/>
          <w:marTop w:val="0"/>
          <w:marBottom w:val="0"/>
          <w:divBdr>
            <w:top w:val="none" w:sz="0" w:space="0" w:color="auto"/>
            <w:left w:val="none" w:sz="0" w:space="0" w:color="auto"/>
            <w:bottom w:val="none" w:sz="0" w:space="0" w:color="auto"/>
            <w:right w:val="none" w:sz="0" w:space="0" w:color="auto"/>
          </w:divBdr>
        </w:div>
        <w:div w:id="58946629">
          <w:marLeft w:val="0"/>
          <w:marRight w:val="0"/>
          <w:marTop w:val="0"/>
          <w:marBottom w:val="0"/>
          <w:divBdr>
            <w:top w:val="none" w:sz="0" w:space="0" w:color="auto"/>
            <w:left w:val="none" w:sz="0" w:space="0" w:color="auto"/>
            <w:bottom w:val="none" w:sz="0" w:space="0" w:color="auto"/>
            <w:right w:val="none" w:sz="0" w:space="0" w:color="auto"/>
          </w:divBdr>
        </w:div>
        <w:div w:id="337344481">
          <w:marLeft w:val="0"/>
          <w:marRight w:val="0"/>
          <w:marTop w:val="0"/>
          <w:marBottom w:val="0"/>
          <w:divBdr>
            <w:top w:val="none" w:sz="0" w:space="0" w:color="auto"/>
            <w:left w:val="none" w:sz="0" w:space="0" w:color="auto"/>
            <w:bottom w:val="none" w:sz="0" w:space="0" w:color="auto"/>
            <w:right w:val="none" w:sz="0" w:space="0" w:color="auto"/>
          </w:divBdr>
        </w:div>
        <w:div w:id="820119428">
          <w:marLeft w:val="0"/>
          <w:marRight w:val="0"/>
          <w:marTop w:val="0"/>
          <w:marBottom w:val="0"/>
          <w:divBdr>
            <w:top w:val="none" w:sz="0" w:space="0" w:color="auto"/>
            <w:left w:val="none" w:sz="0" w:space="0" w:color="auto"/>
            <w:bottom w:val="none" w:sz="0" w:space="0" w:color="auto"/>
            <w:right w:val="none" w:sz="0" w:space="0" w:color="auto"/>
          </w:divBdr>
        </w:div>
        <w:div w:id="1865094485">
          <w:marLeft w:val="0"/>
          <w:marRight w:val="0"/>
          <w:marTop w:val="0"/>
          <w:marBottom w:val="0"/>
          <w:divBdr>
            <w:top w:val="none" w:sz="0" w:space="0" w:color="auto"/>
            <w:left w:val="none" w:sz="0" w:space="0" w:color="auto"/>
            <w:bottom w:val="none" w:sz="0" w:space="0" w:color="auto"/>
            <w:right w:val="none" w:sz="0" w:space="0" w:color="auto"/>
          </w:divBdr>
        </w:div>
        <w:div w:id="1692296279">
          <w:marLeft w:val="0"/>
          <w:marRight w:val="0"/>
          <w:marTop w:val="0"/>
          <w:marBottom w:val="0"/>
          <w:divBdr>
            <w:top w:val="none" w:sz="0" w:space="0" w:color="auto"/>
            <w:left w:val="none" w:sz="0" w:space="0" w:color="auto"/>
            <w:bottom w:val="none" w:sz="0" w:space="0" w:color="auto"/>
            <w:right w:val="none" w:sz="0" w:space="0" w:color="auto"/>
          </w:divBdr>
        </w:div>
        <w:div w:id="125438534">
          <w:marLeft w:val="0"/>
          <w:marRight w:val="0"/>
          <w:marTop w:val="0"/>
          <w:marBottom w:val="0"/>
          <w:divBdr>
            <w:top w:val="none" w:sz="0" w:space="0" w:color="auto"/>
            <w:left w:val="none" w:sz="0" w:space="0" w:color="auto"/>
            <w:bottom w:val="none" w:sz="0" w:space="0" w:color="auto"/>
            <w:right w:val="none" w:sz="0" w:space="0" w:color="auto"/>
          </w:divBdr>
        </w:div>
        <w:div w:id="936905334">
          <w:marLeft w:val="0"/>
          <w:marRight w:val="0"/>
          <w:marTop w:val="0"/>
          <w:marBottom w:val="0"/>
          <w:divBdr>
            <w:top w:val="none" w:sz="0" w:space="0" w:color="auto"/>
            <w:left w:val="none" w:sz="0" w:space="0" w:color="auto"/>
            <w:bottom w:val="none" w:sz="0" w:space="0" w:color="auto"/>
            <w:right w:val="none" w:sz="0" w:space="0" w:color="auto"/>
          </w:divBdr>
        </w:div>
        <w:div w:id="1438909505">
          <w:marLeft w:val="0"/>
          <w:marRight w:val="0"/>
          <w:marTop w:val="0"/>
          <w:marBottom w:val="0"/>
          <w:divBdr>
            <w:top w:val="none" w:sz="0" w:space="0" w:color="auto"/>
            <w:left w:val="none" w:sz="0" w:space="0" w:color="auto"/>
            <w:bottom w:val="none" w:sz="0" w:space="0" w:color="auto"/>
            <w:right w:val="none" w:sz="0" w:space="0" w:color="auto"/>
          </w:divBdr>
        </w:div>
        <w:div w:id="892155669">
          <w:marLeft w:val="0"/>
          <w:marRight w:val="0"/>
          <w:marTop w:val="0"/>
          <w:marBottom w:val="0"/>
          <w:divBdr>
            <w:top w:val="none" w:sz="0" w:space="0" w:color="auto"/>
            <w:left w:val="none" w:sz="0" w:space="0" w:color="auto"/>
            <w:bottom w:val="none" w:sz="0" w:space="0" w:color="auto"/>
            <w:right w:val="none" w:sz="0" w:space="0" w:color="auto"/>
          </w:divBdr>
        </w:div>
        <w:div w:id="989820981">
          <w:marLeft w:val="0"/>
          <w:marRight w:val="0"/>
          <w:marTop w:val="0"/>
          <w:marBottom w:val="0"/>
          <w:divBdr>
            <w:top w:val="none" w:sz="0" w:space="0" w:color="auto"/>
            <w:left w:val="none" w:sz="0" w:space="0" w:color="auto"/>
            <w:bottom w:val="none" w:sz="0" w:space="0" w:color="auto"/>
            <w:right w:val="none" w:sz="0" w:space="0" w:color="auto"/>
          </w:divBdr>
        </w:div>
        <w:div w:id="1084498141">
          <w:marLeft w:val="0"/>
          <w:marRight w:val="0"/>
          <w:marTop w:val="0"/>
          <w:marBottom w:val="0"/>
          <w:divBdr>
            <w:top w:val="none" w:sz="0" w:space="0" w:color="auto"/>
            <w:left w:val="none" w:sz="0" w:space="0" w:color="auto"/>
            <w:bottom w:val="none" w:sz="0" w:space="0" w:color="auto"/>
            <w:right w:val="none" w:sz="0" w:space="0" w:color="auto"/>
          </w:divBdr>
        </w:div>
        <w:div w:id="1326976524">
          <w:marLeft w:val="0"/>
          <w:marRight w:val="0"/>
          <w:marTop w:val="0"/>
          <w:marBottom w:val="0"/>
          <w:divBdr>
            <w:top w:val="none" w:sz="0" w:space="0" w:color="auto"/>
            <w:left w:val="none" w:sz="0" w:space="0" w:color="auto"/>
            <w:bottom w:val="none" w:sz="0" w:space="0" w:color="auto"/>
            <w:right w:val="none" w:sz="0" w:space="0" w:color="auto"/>
          </w:divBdr>
        </w:div>
        <w:div w:id="1640956551">
          <w:marLeft w:val="0"/>
          <w:marRight w:val="0"/>
          <w:marTop w:val="0"/>
          <w:marBottom w:val="0"/>
          <w:divBdr>
            <w:top w:val="none" w:sz="0" w:space="0" w:color="auto"/>
            <w:left w:val="none" w:sz="0" w:space="0" w:color="auto"/>
            <w:bottom w:val="none" w:sz="0" w:space="0" w:color="auto"/>
            <w:right w:val="none" w:sz="0" w:space="0" w:color="auto"/>
          </w:divBdr>
        </w:div>
        <w:div w:id="2059427560">
          <w:marLeft w:val="0"/>
          <w:marRight w:val="0"/>
          <w:marTop w:val="0"/>
          <w:marBottom w:val="0"/>
          <w:divBdr>
            <w:top w:val="none" w:sz="0" w:space="0" w:color="auto"/>
            <w:left w:val="none" w:sz="0" w:space="0" w:color="auto"/>
            <w:bottom w:val="none" w:sz="0" w:space="0" w:color="auto"/>
            <w:right w:val="none" w:sz="0" w:space="0" w:color="auto"/>
          </w:divBdr>
        </w:div>
        <w:div w:id="2135170863">
          <w:marLeft w:val="0"/>
          <w:marRight w:val="0"/>
          <w:marTop w:val="0"/>
          <w:marBottom w:val="0"/>
          <w:divBdr>
            <w:top w:val="none" w:sz="0" w:space="0" w:color="auto"/>
            <w:left w:val="none" w:sz="0" w:space="0" w:color="auto"/>
            <w:bottom w:val="none" w:sz="0" w:space="0" w:color="auto"/>
            <w:right w:val="none" w:sz="0" w:space="0" w:color="auto"/>
          </w:divBdr>
        </w:div>
        <w:div w:id="1541438567">
          <w:marLeft w:val="0"/>
          <w:marRight w:val="0"/>
          <w:marTop w:val="0"/>
          <w:marBottom w:val="0"/>
          <w:divBdr>
            <w:top w:val="none" w:sz="0" w:space="0" w:color="auto"/>
            <w:left w:val="none" w:sz="0" w:space="0" w:color="auto"/>
            <w:bottom w:val="none" w:sz="0" w:space="0" w:color="auto"/>
            <w:right w:val="none" w:sz="0" w:space="0" w:color="auto"/>
          </w:divBdr>
        </w:div>
        <w:div w:id="869612510">
          <w:marLeft w:val="0"/>
          <w:marRight w:val="0"/>
          <w:marTop w:val="0"/>
          <w:marBottom w:val="0"/>
          <w:divBdr>
            <w:top w:val="none" w:sz="0" w:space="0" w:color="auto"/>
            <w:left w:val="none" w:sz="0" w:space="0" w:color="auto"/>
            <w:bottom w:val="none" w:sz="0" w:space="0" w:color="auto"/>
            <w:right w:val="none" w:sz="0" w:space="0" w:color="auto"/>
          </w:divBdr>
        </w:div>
        <w:div w:id="1620911501">
          <w:marLeft w:val="0"/>
          <w:marRight w:val="0"/>
          <w:marTop w:val="0"/>
          <w:marBottom w:val="0"/>
          <w:divBdr>
            <w:top w:val="none" w:sz="0" w:space="0" w:color="auto"/>
            <w:left w:val="none" w:sz="0" w:space="0" w:color="auto"/>
            <w:bottom w:val="none" w:sz="0" w:space="0" w:color="auto"/>
            <w:right w:val="none" w:sz="0" w:space="0" w:color="auto"/>
          </w:divBdr>
        </w:div>
        <w:div w:id="745226275">
          <w:marLeft w:val="0"/>
          <w:marRight w:val="0"/>
          <w:marTop w:val="0"/>
          <w:marBottom w:val="0"/>
          <w:divBdr>
            <w:top w:val="none" w:sz="0" w:space="0" w:color="auto"/>
            <w:left w:val="none" w:sz="0" w:space="0" w:color="auto"/>
            <w:bottom w:val="none" w:sz="0" w:space="0" w:color="auto"/>
            <w:right w:val="none" w:sz="0" w:space="0" w:color="auto"/>
          </w:divBdr>
        </w:div>
        <w:div w:id="613369590">
          <w:marLeft w:val="0"/>
          <w:marRight w:val="0"/>
          <w:marTop w:val="0"/>
          <w:marBottom w:val="0"/>
          <w:divBdr>
            <w:top w:val="none" w:sz="0" w:space="0" w:color="auto"/>
            <w:left w:val="none" w:sz="0" w:space="0" w:color="auto"/>
            <w:bottom w:val="none" w:sz="0" w:space="0" w:color="auto"/>
            <w:right w:val="none" w:sz="0" w:space="0" w:color="auto"/>
          </w:divBdr>
        </w:div>
        <w:div w:id="1509060285">
          <w:marLeft w:val="0"/>
          <w:marRight w:val="0"/>
          <w:marTop w:val="0"/>
          <w:marBottom w:val="0"/>
          <w:divBdr>
            <w:top w:val="none" w:sz="0" w:space="0" w:color="auto"/>
            <w:left w:val="none" w:sz="0" w:space="0" w:color="auto"/>
            <w:bottom w:val="none" w:sz="0" w:space="0" w:color="auto"/>
            <w:right w:val="none" w:sz="0" w:space="0" w:color="auto"/>
          </w:divBdr>
        </w:div>
        <w:div w:id="2121104652">
          <w:marLeft w:val="0"/>
          <w:marRight w:val="0"/>
          <w:marTop w:val="0"/>
          <w:marBottom w:val="0"/>
          <w:divBdr>
            <w:top w:val="none" w:sz="0" w:space="0" w:color="auto"/>
            <w:left w:val="none" w:sz="0" w:space="0" w:color="auto"/>
            <w:bottom w:val="none" w:sz="0" w:space="0" w:color="auto"/>
            <w:right w:val="none" w:sz="0" w:space="0" w:color="auto"/>
          </w:divBdr>
        </w:div>
        <w:div w:id="1824345649">
          <w:marLeft w:val="0"/>
          <w:marRight w:val="0"/>
          <w:marTop w:val="0"/>
          <w:marBottom w:val="0"/>
          <w:divBdr>
            <w:top w:val="none" w:sz="0" w:space="0" w:color="auto"/>
            <w:left w:val="none" w:sz="0" w:space="0" w:color="auto"/>
            <w:bottom w:val="none" w:sz="0" w:space="0" w:color="auto"/>
            <w:right w:val="none" w:sz="0" w:space="0" w:color="auto"/>
          </w:divBdr>
        </w:div>
        <w:div w:id="1256862337">
          <w:marLeft w:val="0"/>
          <w:marRight w:val="0"/>
          <w:marTop w:val="0"/>
          <w:marBottom w:val="0"/>
          <w:divBdr>
            <w:top w:val="none" w:sz="0" w:space="0" w:color="auto"/>
            <w:left w:val="none" w:sz="0" w:space="0" w:color="auto"/>
            <w:bottom w:val="none" w:sz="0" w:space="0" w:color="auto"/>
            <w:right w:val="none" w:sz="0" w:space="0" w:color="auto"/>
          </w:divBdr>
        </w:div>
        <w:div w:id="208030716">
          <w:marLeft w:val="0"/>
          <w:marRight w:val="0"/>
          <w:marTop w:val="0"/>
          <w:marBottom w:val="0"/>
          <w:divBdr>
            <w:top w:val="none" w:sz="0" w:space="0" w:color="auto"/>
            <w:left w:val="none" w:sz="0" w:space="0" w:color="auto"/>
            <w:bottom w:val="none" w:sz="0" w:space="0" w:color="auto"/>
            <w:right w:val="none" w:sz="0" w:space="0" w:color="auto"/>
          </w:divBdr>
        </w:div>
        <w:div w:id="349990684">
          <w:marLeft w:val="0"/>
          <w:marRight w:val="0"/>
          <w:marTop w:val="0"/>
          <w:marBottom w:val="0"/>
          <w:divBdr>
            <w:top w:val="none" w:sz="0" w:space="0" w:color="auto"/>
            <w:left w:val="none" w:sz="0" w:space="0" w:color="auto"/>
            <w:bottom w:val="none" w:sz="0" w:space="0" w:color="auto"/>
            <w:right w:val="none" w:sz="0" w:space="0" w:color="auto"/>
          </w:divBdr>
        </w:div>
        <w:div w:id="591086457">
          <w:marLeft w:val="0"/>
          <w:marRight w:val="0"/>
          <w:marTop w:val="0"/>
          <w:marBottom w:val="0"/>
          <w:divBdr>
            <w:top w:val="none" w:sz="0" w:space="0" w:color="auto"/>
            <w:left w:val="none" w:sz="0" w:space="0" w:color="auto"/>
            <w:bottom w:val="none" w:sz="0" w:space="0" w:color="auto"/>
            <w:right w:val="none" w:sz="0" w:space="0" w:color="auto"/>
          </w:divBdr>
        </w:div>
        <w:div w:id="128136381">
          <w:marLeft w:val="0"/>
          <w:marRight w:val="0"/>
          <w:marTop w:val="0"/>
          <w:marBottom w:val="0"/>
          <w:divBdr>
            <w:top w:val="none" w:sz="0" w:space="0" w:color="auto"/>
            <w:left w:val="none" w:sz="0" w:space="0" w:color="auto"/>
            <w:bottom w:val="none" w:sz="0" w:space="0" w:color="auto"/>
            <w:right w:val="none" w:sz="0" w:space="0" w:color="auto"/>
          </w:divBdr>
        </w:div>
        <w:div w:id="1183662028">
          <w:marLeft w:val="0"/>
          <w:marRight w:val="0"/>
          <w:marTop w:val="0"/>
          <w:marBottom w:val="0"/>
          <w:divBdr>
            <w:top w:val="none" w:sz="0" w:space="0" w:color="auto"/>
            <w:left w:val="none" w:sz="0" w:space="0" w:color="auto"/>
            <w:bottom w:val="none" w:sz="0" w:space="0" w:color="auto"/>
            <w:right w:val="none" w:sz="0" w:space="0" w:color="auto"/>
          </w:divBdr>
        </w:div>
        <w:div w:id="231280457">
          <w:marLeft w:val="0"/>
          <w:marRight w:val="0"/>
          <w:marTop w:val="0"/>
          <w:marBottom w:val="0"/>
          <w:divBdr>
            <w:top w:val="none" w:sz="0" w:space="0" w:color="auto"/>
            <w:left w:val="none" w:sz="0" w:space="0" w:color="auto"/>
            <w:bottom w:val="none" w:sz="0" w:space="0" w:color="auto"/>
            <w:right w:val="none" w:sz="0" w:space="0" w:color="auto"/>
          </w:divBdr>
        </w:div>
        <w:div w:id="1881240237">
          <w:marLeft w:val="0"/>
          <w:marRight w:val="0"/>
          <w:marTop w:val="0"/>
          <w:marBottom w:val="0"/>
          <w:divBdr>
            <w:top w:val="none" w:sz="0" w:space="0" w:color="auto"/>
            <w:left w:val="none" w:sz="0" w:space="0" w:color="auto"/>
            <w:bottom w:val="none" w:sz="0" w:space="0" w:color="auto"/>
            <w:right w:val="none" w:sz="0" w:space="0" w:color="auto"/>
          </w:divBdr>
        </w:div>
        <w:div w:id="297146701">
          <w:marLeft w:val="0"/>
          <w:marRight w:val="0"/>
          <w:marTop w:val="0"/>
          <w:marBottom w:val="0"/>
          <w:divBdr>
            <w:top w:val="none" w:sz="0" w:space="0" w:color="auto"/>
            <w:left w:val="none" w:sz="0" w:space="0" w:color="auto"/>
            <w:bottom w:val="none" w:sz="0" w:space="0" w:color="auto"/>
            <w:right w:val="none" w:sz="0" w:space="0" w:color="auto"/>
          </w:divBdr>
        </w:div>
        <w:div w:id="881089307">
          <w:marLeft w:val="0"/>
          <w:marRight w:val="0"/>
          <w:marTop w:val="0"/>
          <w:marBottom w:val="0"/>
          <w:divBdr>
            <w:top w:val="none" w:sz="0" w:space="0" w:color="auto"/>
            <w:left w:val="none" w:sz="0" w:space="0" w:color="auto"/>
            <w:bottom w:val="none" w:sz="0" w:space="0" w:color="auto"/>
            <w:right w:val="none" w:sz="0" w:space="0" w:color="auto"/>
          </w:divBdr>
        </w:div>
        <w:div w:id="734277653">
          <w:marLeft w:val="0"/>
          <w:marRight w:val="0"/>
          <w:marTop w:val="0"/>
          <w:marBottom w:val="0"/>
          <w:divBdr>
            <w:top w:val="none" w:sz="0" w:space="0" w:color="auto"/>
            <w:left w:val="none" w:sz="0" w:space="0" w:color="auto"/>
            <w:bottom w:val="none" w:sz="0" w:space="0" w:color="auto"/>
            <w:right w:val="none" w:sz="0" w:space="0" w:color="auto"/>
          </w:divBdr>
        </w:div>
        <w:div w:id="612517092">
          <w:marLeft w:val="0"/>
          <w:marRight w:val="0"/>
          <w:marTop w:val="0"/>
          <w:marBottom w:val="0"/>
          <w:divBdr>
            <w:top w:val="none" w:sz="0" w:space="0" w:color="auto"/>
            <w:left w:val="none" w:sz="0" w:space="0" w:color="auto"/>
            <w:bottom w:val="none" w:sz="0" w:space="0" w:color="auto"/>
            <w:right w:val="none" w:sz="0" w:space="0" w:color="auto"/>
          </w:divBdr>
        </w:div>
        <w:div w:id="213855191">
          <w:marLeft w:val="0"/>
          <w:marRight w:val="0"/>
          <w:marTop w:val="0"/>
          <w:marBottom w:val="0"/>
          <w:divBdr>
            <w:top w:val="none" w:sz="0" w:space="0" w:color="auto"/>
            <w:left w:val="none" w:sz="0" w:space="0" w:color="auto"/>
            <w:bottom w:val="none" w:sz="0" w:space="0" w:color="auto"/>
            <w:right w:val="none" w:sz="0" w:space="0" w:color="auto"/>
          </w:divBdr>
        </w:div>
        <w:div w:id="1733458657">
          <w:marLeft w:val="0"/>
          <w:marRight w:val="0"/>
          <w:marTop w:val="0"/>
          <w:marBottom w:val="0"/>
          <w:divBdr>
            <w:top w:val="none" w:sz="0" w:space="0" w:color="auto"/>
            <w:left w:val="none" w:sz="0" w:space="0" w:color="auto"/>
            <w:bottom w:val="none" w:sz="0" w:space="0" w:color="auto"/>
            <w:right w:val="none" w:sz="0" w:space="0" w:color="auto"/>
          </w:divBdr>
        </w:div>
        <w:div w:id="593057005">
          <w:marLeft w:val="0"/>
          <w:marRight w:val="0"/>
          <w:marTop w:val="0"/>
          <w:marBottom w:val="0"/>
          <w:divBdr>
            <w:top w:val="none" w:sz="0" w:space="0" w:color="auto"/>
            <w:left w:val="none" w:sz="0" w:space="0" w:color="auto"/>
            <w:bottom w:val="none" w:sz="0" w:space="0" w:color="auto"/>
            <w:right w:val="none" w:sz="0" w:space="0" w:color="auto"/>
          </w:divBdr>
        </w:div>
        <w:div w:id="992951231">
          <w:marLeft w:val="0"/>
          <w:marRight w:val="0"/>
          <w:marTop w:val="0"/>
          <w:marBottom w:val="0"/>
          <w:divBdr>
            <w:top w:val="none" w:sz="0" w:space="0" w:color="auto"/>
            <w:left w:val="none" w:sz="0" w:space="0" w:color="auto"/>
            <w:bottom w:val="none" w:sz="0" w:space="0" w:color="auto"/>
            <w:right w:val="none" w:sz="0" w:space="0" w:color="auto"/>
          </w:divBdr>
        </w:div>
        <w:div w:id="985471326">
          <w:marLeft w:val="0"/>
          <w:marRight w:val="0"/>
          <w:marTop w:val="0"/>
          <w:marBottom w:val="0"/>
          <w:divBdr>
            <w:top w:val="none" w:sz="0" w:space="0" w:color="auto"/>
            <w:left w:val="none" w:sz="0" w:space="0" w:color="auto"/>
            <w:bottom w:val="none" w:sz="0" w:space="0" w:color="auto"/>
            <w:right w:val="none" w:sz="0" w:space="0" w:color="auto"/>
          </w:divBdr>
        </w:div>
        <w:div w:id="791825231">
          <w:marLeft w:val="0"/>
          <w:marRight w:val="0"/>
          <w:marTop w:val="0"/>
          <w:marBottom w:val="0"/>
          <w:divBdr>
            <w:top w:val="none" w:sz="0" w:space="0" w:color="auto"/>
            <w:left w:val="none" w:sz="0" w:space="0" w:color="auto"/>
            <w:bottom w:val="none" w:sz="0" w:space="0" w:color="auto"/>
            <w:right w:val="none" w:sz="0" w:space="0" w:color="auto"/>
          </w:divBdr>
        </w:div>
        <w:div w:id="641152747">
          <w:marLeft w:val="0"/>
          <w:marRight w:val="0"/>
          <w:marTop w:val="0"/>
          <w:marBottom w:val="0"/>
          <w:divBdr>
            <w:top w:val="none" w:sz="0" w:space="0" w:color="auto"/>
            <w:left w:val="none" w:sz="0" w:space="0" w:color="auto"/>
            <w:bottom w:val="none" w:sz="0" w:space="0" w:color="auto"/>
            <w:right w:val="none" w:sz="0" w:space="0" w:color="auto"/>
          </w:divBdr>
        </w:div>
        <w:div w:id="1746104404">
          <w:marLeft w:val="0"/>
          <w:marRight w:val="0"/>
          <w:marTop w:val="0"/>
          <w:marBottom w:val="0"/>
          <w:divBdr>
            <w:top w:val="none" w:sz="0" w:space="0" w:color="auto"/>
            <w:left w:val="none" w:sz="0" w:space="0" w:color="auto"/>
            <w:bottom w:val="none" w:sz="0" w:space="0" w:color="auto"/>
            <w:right w:val="none" w:sz="0" w:space="0" w:color="auto"/>
          </w:divBdr>
        </w:div>
        <w:div w:id="1851411647">
          <w:marLeft w:val="0"/>
          <w:marRight w:val="0"/>
          <w:marTop w:val="0"/>
          <w:marBottom w:val="0"/>
          <w:divBdr>
            <w:top w:val="none" w:sz="0" w:space="0" w:color="auto"/>
            <w:left w:val="none" w:sz="0" w:space="0" w:color="auto"/>
            <w:bottom w:val="none" w:sz="0" w:space="0" w:color="auto"/>
            <w:right w:val="none" w:sz="0" w:space="0" w:color="auto"/>
          </w:divBdr>
        </w:div>
        <w:div w:id="1431317354">
          <w:marLeft w:val="0"/>
          <w:marRight w:val="0"/>
          <w:marTop w:val="0"/>
          <w:marBottom w:val="0"/>
          <w:divBdr>
            <w:top w:val="none" w:sz="0" w:space="0" w:color="auto"/>
            <w:left w:val="none" w:sz="0" w:space="0" w:color="auto"/>
            <w:bottom w:val="none" w:sz="0" w:space="0" w:color="auto"/>
            <w:right w:val="none" w:sz="0" w:space="0" w:color="auto"/>
          </w:divBdr>
        </w:div>
        <w:div w:id="116489323">
          <w:marLeft w:val="0"/>
          <w:marRight w:val="0"/>
          <w:marTop w:val="0"/>
          <w:marBottom w:val="0"/>
          <w:divBdr>
            <w:top w:val="none" w:sz="0" w:space="0" w:color="auto"/>
            <w:left w:val="none" w:sz="0" w:space="0" w:color="auto"/>
            <w:bottom w:val="none" w:sz="0" w:space="0" w:color="auto"/>
            <w:right w:val="none" w:sz="0" w:space="0" w:color="auto"/>
          </w:divBdr>
        </w:div>
        <w:div w:id="829297518">
          <w:marLeft w:val="0"/>
          <w:marRight w:val="0"/>
          <w:marTop w:val="0"/>
          <w:marBottom w:val="0"/>
          <w:divBdr>
            <w:top w:val="none" w:sz="0" w:space="0" w:color="auto"/>
            <w:left w:val="none" w:sz="0" w:space="0" w:color="auto"/>
            <w:bottom w:val="none" w:sz="0" w:space="0" w:color="auto"/>
            <w:right w:val="none" w:sz="0" w:space="0" w:color="auto"/>
          </w:divBdr>
        </w:div>
        <w:div w:id="1950352419">
          <w:marLeft w:val="0"/>
          <w:marRight w:val="0"/>
          <w:marTop w:val="0"/>
          <w:marBottom w:val="0"/>
          <w:divBdr>
            <w:top w:val="none" w:sz="0" w:space="0" w:color="auto"/>
            <w:left w:val="none" w:sz="0" w:space="0" w:color="auto"/>
            <w:bottom w:val="none" w:sz="0" w:space="0" w:color="auto"/>
            <w:right w:val="none" w:sz="0" w:space="0" w:color="auto"/>
          </w:divBdr>
        </w:div>
        <w:div w:id="943028131">
          <w:marLeft w:val="0"/>
          <w:marRight w:val="0"/>
          <w:marTop w:val="0"/>
          <w:marBottom w:val="0"/>
          <w:divBdr>
            <w:top w:val="none" w:sz="0" w:space="0" w:color="auto"/>
            <w:left w:val="none" w:sz="0" w:space="0" w:color="auto"/>
            <w:bottom w:val="none" w:sz="0" w:space="0" w:color="auto"/>
            <w:right w:val="none" w:sz="0" w:space="0" w:color="auto"/>
          </w:divBdr>
        </w:div>
        <w:div w:id="1618368729">
          <w:marLeft w:val="0"/>
          <w:marRight w:val="0"/>
          <w:marTop w:val="0"/>
          <w:marBottom w:val="0"/>
          <w:divBdr>
            <w:top w:val="none" w:sz="0" w:space="0" w:color="auto"/>
            <w:left w:val="none" w:sz="0" w:space="0" w:color="auto"/>
            <w:bottom w:val="none" w:sz="0" w:space="0" w:color="auto"/>
            <w:right w:val="none" w:sz="0" w:space="0" w:color="auto"/>
          </w:divBdr>
        </w:div>
        <w:div w:id="666254788">
          <w:marLeft w:val="0"/>
          <w:marRight w:val="0"/>
          <w:marTop w:val="0"/>
          <w:marBottom w:val="0"/>
          <w:divBdr>
            <w:top w:val="none" w:sz="0" w:space="0" w:color="auto"/>
            <w:left w:val="none" w:sz="0" w:space="0" w:color="auto"/>
            <w:bottom w:val="none" w:sz="0" w:space="0" w:color="auto"/>
            <w:right w:val="none" w:sz="0" w:space="0" w:color="auto"/>
          </w:divBdr>
        </w:div>
        <w:div w:id="445656202">
          <w:marLeft w:val="0"/>
          <w:marRight w:val="0"/>
          <w:marTop w:val="0"/>
          <w:marBottom w:val="0"/>
          <w:divBdr>
            <w:top w:val="none" w:sz="0" w:space="0" w:color="auto"/>
            <w:left w:val="none" w:sz="0" w:space="0" w:color="auto"/>
            <w:bottom w:val="none" w:sz="0" w:space="0" w:color="auto"/>
            <w:right w:val="none" w:sz="0" w:space="0" w:color="auto"/>
          </w:divBdr>
        </w:div>
        <w:div w:id="1369601151">
          <w:marLeft w:val="0"/>
          <w:marRight w:val="0"/>
          <w:marTop w:val="0"/>
          <w:marBottom w:val="0"/>
          <w:divBdr>
            <w:top w:val="none" w:sz="0" w:space="0" w:color="auto"/>
            <w:left w:val="none" w:sz="0" w:space="0" w:color="auto"/>
            <w:bottom w:val="none" w:sz="0" w:space="0" w:color="auto"/>
            <w:right w:val="none" w:sz="0" w:space="0" w:color="auto"/>
          </w:divBdr>
        </w:div>
        <w:div w:id="1708750697">
          <w:marLeft w:val="0"/>
          <w:marRight w:val="0"/>
          <w:marTop w:val="0"/>
          <w:marBottom w:val="0"/>
          <w:divBdr>
            <w:top w:val="none" w:sz="0" w:space="0" w:color="auto"/>
            <w:left w:val="none" w:sz="0" w:space="0" w:color="auto"/>
            <w:bottom w:val="none" w:sz="0" w:space="0" w:color="auto"/>
            <w:right w:val="none" w:sz="0" w:space="0" w:color="auto"/>
          </w:divBdr>
        </w:div>
        <w:div w:id="895510208">
          <w:marLeft w:val="0"/>
          <w:marRight w:val="0"/>
          <w:marTop w:val="0"/>
          <w:marBottom w:val="0"/>
          <w:divBdr>
            <w:top w:val="none" w:sz="0" w:space="0" w:color="auto"/>
            <w:left w:val="none" w:sz="0" w:space="0" w:color="auto"/>
            <w:bottom w:val="none" w:sz="0" w:space="0" w:color="auto"/>
            <w:right w:val="none" w:sz="0" w:space="0" w:color="auto"/>
          </w:divBdr>
        </w:div>
        <w:div w:id="118695233">
          <w:marLeft w:val="0"/>
          <w:marRight w:val="0"/>
          <w:marTop w:val="0"/>
          <w:marBottom w:val="0"/>
          <w:divBdr>
            <w:top w:val="none" w:sz="0" w:space="0" w:color="auto"/>
            <w:left w:val="none" w:sz="0" w:space="0" w:color="auto"/>
            <w:bottom w:val="none" w:sz="0" w:space="0" w:color="auto"/>
            <w:right w:val="none" w:sz="0" w:space="0" w:color="auto"/>
          </w:divBdr>
        </w:div>
        <w:div w:id="1351561894">
          <w:marLeft w:val="0"/>
          <w:marRight w:val="0"/>
          <w:marTop w:val="0"/>
          <w:marBottom w:val="0"/>
          <w:divBdr>
            <w:top w:val="none" w:sz="0" w:space="0" w:color="auto"/>
            <w:left w:val="none" w:sz="0" w:space="0" w:color="auto"/>
            <w:bottom w:val="none" w:sz="0" w:space="0" w:color="auto"/>
            <w:right w:val="none" w:sz="0" w:space="0" w:color="auto"/>
          </w:divBdr>
        </w:div>
        <w:div w:id="274211240">
          <w:marLeft w:val="0"/>
          <w:marRight w:val="0"/>
          <w:marTop w:val="0"/>
          <w:marBottom w:val="0"/>
          <w:divBdr>
            <w:top w:val="none" w:sz="0" w:space="0" w:color="auto"/>
            <w:left w:val="none" w:sz="0" w:space="0" w:color="auto"/>
            <w:bottom w:val="none" w:sz="0" w:space="0" w:color="auto"/>
            <w:right w:val="none" w:sz="0" w:space="0" w:color="auto"/>
          </w:divBdr>
        </w:div>
        <w:div w:id="881020021">
          <w:marLeft w:val="0"/>
          <w:marRight w:val="0"/>
          <w:marTop w:val="0"/>
          <w:marBottom w:val="0"/>
          <w:divBdr>
            <w:top w:val="none" w:sz="0" w:space="0" w:color="auto"/>
            <w:left w:val="none" w:sz="0" w:space="0" w:color="auto"/>
            <w:bottom w:val="none" w:sz="0" w:space="0" w:color="auto"/>
            <w:right w:val="none" w:sz="0" w:space="0" w:color="auto"/>
          </w:divBdr>
        </w:div>
        <w:div w:id="1187671306">
          <w:marLeft w:val="0"/>
          <w:marRight w:val="0"/>
          <w:marTop w:val="0"/>
          <w:marBottom w:val="0"/>
          <w:divBdr>
            <w:top w:val="none" w:sz="0" w:space="0" w:color="auto"/>
            <w:left w:val="none" w:sz="0" w:space="0" w:color="auto"/>
            <w:bottom w:val="none" w:sz="0" w:space="0" w:color="auto"/>
            <w:right w:val="none" w:sz="0" w:space="0" w:color="auto"/>
          </w:divBdr>
        </w:div>
        <w:div w:id="1071461618">
          <w:marLeft w:val="0"/>
          <w:marRight w:val="0"/>
          <w:marTop w:val="0"/>
          <w:marBottom w:val="0"/>
          <w:divBdr>
            <w:top w:val="none" w:sz="0" w:space="0" w:color="auto"/>
            <w:left w:val="none" w:sz="0" w:space="0" w:color="auto"/>
            <w:bottom w:val="none" w:sz="0" w:space="0" w:color="auto"/>
            <w:right w:val="none" w:sz="0" w:space="0" w:color="auto"/>
          </w:divBdr>
        </w:div>
        <w:div w:id="1269698999">
          <w:marLeft w:val="0"/>
          <w:marRight w:val="0"/>
          <w:marTop w:val="0"/>
          <w:marBottom w:val="0"/>
          <w:divBdr>
            <w:top w:val="none" w:sz="0" w:space="0" w:color="auto"/>
            <w:left w:val="none" w:sz="0" w:space="0" w:color="auto"/>
            <w:bottom w:val="none" w:sz="0" w:space="0" w:color="auto"/>
            <w:right w:val="none" w:sz="0" w:space="0" w:color="auto"/>
          </w:divBdr>
        </w:div>
        <w:div w:id="496655041">
          <w:marLeft w:val="0"/>
          <w:marRight w:val="0"/>
          <w:marTop w:val="0"/>
          <w:marBottom w:val="0"/>
          <w:divBdr>
            <w:top w:val="none" w:sz="0" w:space="0" w:color="auto"/>
            <w:left w:val="none" w:sz="0" w:space="0" w:color="auto"/>
            <w:bottom w:val="none" w:sz="0" w:space="0" w:color="auto"/>
            <w:right w:val="none" w:sz="0" w:space="0" w:color="auto"/>
          </w:divBdr>
        </w:div>
        <w:div w:id="1291472163">
          <w:marLeft w:val="0"/>
          <w:marRight w:val="0"/>
          <w:marTop w:val="0"/>
          <w:marBottom w:val="0"/>
          <w:divBdr>
            <w:top w:val="none" w:sz="0" w:space="0" w:color="auto"/>
            <w:left w:val="none" w:sz="0" w:space="0" w:color="auto"/>
            <w:bottom w:val="none" w:sz="0" w:space="0" w:color="auto"/>
            <w:right w:val="none" w:sz="0" w:space="0" w:color="auto"/>
          </w:divBdr>
        </w:div>
        <w:div w:id="1763647101">
          <w:marLeft w:val="0"/>
          <w:marRight w:val="0"/>
          <w:marTop w:val="0"/>
          <w:marBottom w:val="0"/>
          <w:divBdr>
            <w:top w:val="none" w:sz="0" w:space="0" w:color="auto"/>
            <w:left w:val="none" w:sz="0" w:space="0" w:color="auto"/>
            <w:bottom w:val="none" w:sz="0" w:space="0" w:color="auto"/>
            <w:right w:val="none" w:sz="0" w:space="0" w:color="auto"/>
          </w:divBdr>
        </w:div>
        <w:div w:id="721096100">
          <w:marLeft w:val="0"/>
          <w:marRight w:val="0"/>
          <w:marTop w:val="0"/>
          <w:marBottom w:val="0"/>
          <w:divBdr>
            <w:top w:val="none" w:sz="0" w:space="0" w:color="auto"/>
            <w:left w:val="none" w:sz="0" w:space="0" w:color="auto"/>
            <w:bottom w:val="none" w:sz="0" w:space="0" w:color="auto"/>
            <w:right w:val="none" w:sz="0" w:space="0" w:color="auto"/>
          </w:divBdr>
        </w:div>
        <w:div w:id="1541480693">
          <w:marLeft w:val="0"/>
          <w:marRight w:val="0"/>
          <w:marTop w:val="0"/>
          <w:marBottom w:val="0"/>
          <w:divBdr>
            <w:top w:val="none" w:sz="0" w:space="0" w:color="auto"/>
            <w:left w:val="none" w:sz="0" w:space="0" w:color="auto"/>
            <w:bottom w:val="none" w:sz="0" w:space="0" w:color="auto"/>
            <w:right w:val="none" w:sz="0" w:space="0" w:color="auto"/>
          </w:divBdr>
        </w:div>
        <w:div w:id="1552962884">
          <w:marLeft w:val="0"/>
          <w:marRight w:val="0"/>
          <w:marTop w:val="0"/>
          <w:marBottom w:val="0"/>
          <w:divBdr>
            <w:top w:val="none" w:sz="0" w:space="0" w:color="auto"/>
            <w:left w:val="none" w:sz="0" w:space="0" w:color="auto"/>
            <w:bottom w:val="none" w:sz="0" w:space="0" w:color="auto"/>
            <w:right w:val="none" w:sz="0" w:space="0" w:color="auto"/>
          </w:divBdr>
        </w:div>
        <w:div w:id="788817776">
          <w:marLeft w:val="0"/>
          <w:marRight w:val="0"/>
          <w:marTop w:val="0"/>
          <w:marBottom w:val="0"/>
          <w:divBdr>
            <w:top w:val="none" w:sz="0" w:space="0" w:color="auto"/>
            <w:left w:val="none" w:sz="0" w:space="0" w:color="auto"/>
            <w:bottom w:val="none" w:sz="0" w:space="0" w:color="auto"/>
            <w:right w:val="none" w:sz="0" w:space="0" w:color="auto"/>
          </w:divBdr>
        </w:div>
        <w:div w:id="1449616763">
          <w:marLeft w:val="0"/>
          <w:marRight w:val="0"/>
          <w:marTop w:val="0"/>
          <w:marBottom w:val="0"/>
          <w:divBdr>
            <w:top w:val="none" w:sz="0" w:space="0" w:color="auto"/>
            <w:left w:val="none" w:sz="0" w:space="0" w:color="auto"/>
            <w:bottom w:val="none" w:sz="0" w:space="0" w:color="auto"/>
            <w:right w:val="none" w:sz="0" w:space="0" w:color="auto"/>
          </w:divBdr>
        </w:div>
        <w:div w:id="1004551120">
          <w:marLeft w:val="0"/>
          <w:marRight w:val="0"/>
          <w:marTop w:val="0"/>
          <w:marBottom w:val="0"/>
          <w:divBdr>
            <w:top w:val="none" w:sz="0" w:space="0" w:color="auto"/>
            <w:left w:val="none" w:sz="0" w:space="0" w:color="auto"/>
            <w:bottom w:val="none" w:sz="0" w:space="0" w:color="auto"/>
            <w:right w:val="none" w:sz="0" w:space="0" w:color="auto"/>
          </w:divBdr>
        </w:div>
        <w:div w:id="925268571">
          <w:marLeft w:val="0"/>
          <w:marRight w:val="0"/>
          <w:marTop w:val="0"/>
          <w:marBottom w:val="0"/>
          <w:divBdr>
            <w:top w:val="none" w:sz="0" w:space="0" w:color="auto"/>
            <w:left w:val="none" w:sz="0" w:space="0" w:color="auto"/>
            <w:bottom w:val="none" w:sz="0" w:space="0" w:color="auto"/>
            <w:right w:val="none" w:sz="0" w:space="0" w:color="auto"/>
          </w:divBdr>
        </w:div>
        <w:div w:id="688333472">
          <w:marLeft w:val="0"/>
          <w:marRight w:val="0"/>
          <w:marTop w:val="0"/>
          <w:marBottom w:val="0"/>
          <w:divBdr>
            <w:top w:val="none" w:sz="0" w:space="0" w:color="auto"/>
            <w:left w:val="none" w:sz="0" w:space="0" w:color="auto"/>
            <w:bottom w:val="none" w:sz="0" w:space="0" w:color="auto"/>
            <w:right w:val="none" w:sz="0" w:space="0" w:color="auto"/>
          </w:divBdr>
        </w:div>
        <w:div w:id="1783114026">
          <w:marLeft w:val="0"/>
          <w:marRight w:val="0"/>
          <w:marTop w:val="0"/>
          <w:marBottom w:val="0"/>
          <w:divBdr>
            <w:top w:val="none" w:sz="0" w:space="0" w:color="auto"/>
            <w:left w:val="none" w:sz="0" w:space="0" w:color="auto"/>
            <w:bottom w:val="none" w:sz="0" w:space="0" w:color="auto"/>
            <w:right w:val="none" w:sz="0" w:space="0" w:color="auto"/>
          </w:divBdr>
        </w:div>
        <w:div w:id="904687427">
          <w:marLeft w:val="0"/>
          <w:marRight w:val="0"/>
          <w:marTop w:val="0"/>
          <w:marBottom w:val="0"/>
          <w:divBdr>
            <w:top w:val="none" w:sz="0" w:space="0" w:color="auto"/>
            <w:left w:val="none" w:sz="0" w:space="0" w:color="auto"/>
            <w:bottom w:val="none" w:sz="0" w:space="0" w:color="auto"/>
            <w:right w:val="none" w:sz="0" w:space="0" w:color="auto"/>
          </w:divBdr>
        </w:div>
        <w:div w:id="1959415110">
          <w:marLeft w:val="0"/>
          <w:marRight w:val="0"/>
          <w:marTop w:val="0"/>
          <w:marBottom w:val="0"/>
          <w:divBdr>
            <w:top w:val="none" w:sz="0" w:space="0" w:color="auto"/>
            <w:left w:val="none" w:sz="0" w:space="0" w:color="auto"/>
            <w:bottom w:val="none" w:sz="0" w:space="0" w:color="auto"/>
            <w:right w:val="none" w:sz="0" w:space="0" w:color="auto"/>
          </w:divBdr>
        </w:div>
        <w:div w:id="504980242">
          <w:marLeft w:val="0"/>
          <w:marRight w:val="0"/>
          <w:marTop w:val="0"/>
          <w:marBottom w:val="0"/>
          <w:divBdr>
            <w:top w:val="none" w:sz="0" w:space="0" w:color="auto"/>
            <w:left w:val="none" w:sz="0" w:space="0" w:color="auto"/>
            <w:bottom w:val="none" w:sz="0" w:space="0" w:color="auto"/>
            <w:right w:val="none" w:sz="0" w:space="0" w:color="auto"/>
          </w:divBdr>
        </w:div>
        <w:div w:id="1199702051">
          <w:marLeft w:val="0"/>
          <w:marRight w:val="0"/>
          <w:marTop w:val="0"/>
          <w:marBottom w:val="0"/>
          <w:divBdr>
            <w:top w:val="none" w:sz="0" w:space="0" w:color="auto"/>
            <w:left w:val="none" w:sz="0" w:space="0" w:color="auto"/>
            <w:bottom w:val="none" w:sz="0" w:space="0" w:color="auto"/>
            <w:right w:val="none" w:sz="0" w:space="0" w:color="auto"/>
          </w:divBdr>
        </w:div>
        <w:div w:id="1284579449">
          <w:marLeft w:val="0"/>
          <w:marRight w:val="0"/>
          <w:marTop w:val="0"/>
          <w:marBottom w:val="0"/>
          <w:divBdr>
            <w:top w:val="none" w:sz="0" w:space="0" w:color="auto"/>
            <w:left w:val="none" w:sz="0" w:space="0" w:color="auto"/>
            <w:bottom w:val="none" w:sz="0" w:space="0" w:color="auto"/>
            <w:right w:val="none" w:sz="0" w:space="0" w:color="auto"/>
          </w:divBdr>
        </w:div>
        <w:div w:id="1655528825">
          <w:marLeft w:val="0"/>
          <w:marRight w:val="0"/>
          <w:marTop w:val="0"/>
          <w:marBottom w:val="0"/>
          <w:divBdr>
            <w:top w:val="none" w:sz="0" w:space="0" w:color="auto"/>
            <w:left w:val="none" w:sz="0" w:space="0" w:color="auto"/>
            <w:bottom w:val="none" w:sz="0" w:space="0" w:color="auto"/>
            <w:right w:val="none" w:sz="0" w:space="0" w:color="auto"/>
          </w:divBdr>
        </w:div>
        <w:div w:id="2095934966">
          <w:marLeft w:val="0"/>
          <w:marRight w:val="0"/>
          <w:marTop w:val="0"/>
          <w:marBottom w:val="0"/>
          <w:divBdr>
            <w:top w:val="none" w:sz="0" w:space="0" w:color="auto"/>
            <w:left w:val="none" w:sz="0" w:space="0" w:color="auto"/>
            <w:bottom w:val="none" w:sz="0" w:space="0" w:color="auto"/>
            <w:right w:val="none" w:sz="0" w:space="0" w:color="auto"/>
          </w:divBdr>
        </w:div>
        <w:div w:id="643585007">
          <w:marLeft w:val="0"/>
          <w:marRight w:val="0"/>
          <w:marTop w:val="0"/>
          <w:marBottom w:val="0"/>
          <w:divBdr>
            <w:top w:val="none" w:sz="0" w:space="0" w:color="auto"/>
            <w:left w:val="none" w:sz="0" w:space="0" w:color="auto"/>
            <w:bottom w:val="none" w:sz="0" w:space="0" w:color="auto"/>
            <w:right w:val="none" w:sz="0" w:space="0" w:color="auto"/>
          </w:divBdr>
        </w:div>
        <w:div w:id="668559697">
          <w:marLeft w:val="0"/>
          <w:marRight w:val="0"/>
          <w:marTop w:val="0"/>
          <w:marBottom w:val="0"/>
          <w:divBdr>
            <w:top w:val="none" w:sz="0" w:space="0" w:color="auto"/>
            <w:left w:val="none" w:sz="0" w:space="0" w:color="auto"/>
            <w:bottom w:val="none" w:sz="0" w:space="0" w:color="auto"/>
            <w:right w:val="none" w:sz="0" w:space="0" w:color="auto"/>
          </w:divBdr>
        </w:div>
        <w:div w:id="166874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a82cdf-9244-4319-b800-7795b8356409" xsi:nil="true"/>
    <lcf76f155ced4ddcb4097134ff3c332f xmlns="88269606-8d26-4fc8-bce3-31ed979891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B5BA070073144B97BA61FBEA2DB5DA" ma:contentTypeVersion="19" ma:contentTypeDescription="Opprett et nytt dokument." ma:contentTypeScope="" ma:versionID="ca04ed6d0a926e3f87b98b0319c5b788">
  <xsd:schema xmlns:xsd="http://www.w3.org/2001/XMLSchema" xmlns:xs="http://www.w3.org/2001/XMLSchema" xmlns:p="http://schemas.microsoft.com/office/2006/metadata/properties" xmlns:ns2="88269606-8d26-4fc8-bce3-31ed979891cc" xmlns:ns3="9ea82cdf-9244-4319-b800-7795b8356409" targetNamespace="http://schemas.microsoft.com/office/2006/metadata/properties" ma:root="true" ma:fieldsID="18574ef3bff629a30d70df26bbecd993" ns2:_="" ns3:_="">
    <xsd:import namespace="88269606-8d26-4fc8-bce3-31ed979891cc"/>
    <xsd:import namespace="9ea82cdf-9244-4319-b800-7795b83564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69606-8d26-4fc8-bce3-31ed97989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2210d44-a7dd-45b3-b17b-0ca7db5b6d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82cdf-9244-4319-b800-7795b8356409"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8363de8-d3f8-4d36-bb9b-25dc2afaeb57}" ma:internalName="TaxCatchAll" ma:showField="CatchAllData" ma:web="9ea82cdf-9244-4319-b800-7795b83564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219C0-ACE1-4A12-A1CB-FB61E7239596}">
  <ds:schemaRefs>
    <ds:schemaRef ds:uri="http://schemas.microsoft.com/office/2006/metadata/properties"/>
    <ds:schemaRef ds:uri="http://schemas.microsoft.com/office/infopath/2007/PartnerControls"/>
    <ds:schemaRef ds:uri="9ea82cdf-9244-4319-b800-7795b8356409"/>
    <ds:schemaRef ds:uri="88269606-8d26-4fc8-bce3-31ed979891cc"/>
  </ds:schemaRefs>
</ds:datastoreItem>
</file>

<file path=customXml/itemProps2.xml><?xml version="1.0" encoding="utf-8"?>
<ds:datastoreItem xmlns:ds="http://schemas.openxmlformats.org/officeDocument/2006/customXml" ds:itemID="{A87FCE98-3AE1-4857-9C33-9CC2A30F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69606-8d26-4fc8-bce3-31ed979891cc"/>
    <ds:schemaRef ds:uri="9ea82cdf-9244-4319-b800-7795b8356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DF5E3D-26D4-48D3-AB37-25D73DAF2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1706</Words>
  <Characters>9421</Characters>
  <Application>Microsoft Office Word</Application>
  <DocSecurity>0</DocSecurity>
  <Lines>224</Lines>
  <Paragraphs>78</Paragraphs>
  <ScaleCrop>false</ScaleCrop>
  <Company>Kragero_kommune</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Anne-Mette Bamle</dc:creator>
  <cp:keywords/>
  <dc:description/>
  <cp:lastModifiedBy>Anne-Mette Bamle</cp:lastModifiedBy>
  <cp:revision>26</cp:revision>
  <dcterms:created xsi:type="dcterms:W3CDTF">2024-05-22T11:41:00Z</dcterms:created>
  <dcterms:modified xsi:type="dcterms:W3CDTF">2024-06-11T19:19:00Z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0x01010032B5BA070073144B97BA61FBEA2DB5DA</vt:lpwstr>
  </property>
  <property fmtid="{D5CDD505-2E9C-101B-9397-08002B2CF9AE}" pid="3" name="MediaServiceImageTags">
    <vt:lpwstr/>
  </property>
</Properties>
</file>